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tabs>
          <w:tab w:pos="5381" w:val="left" w:leader="none"/>
        </w:tabs>
        <w:spacing w:before="70"/>
        <w:ind w:left="317"/>
        <w:jc w:val="left"/>
      </w:pPr>
      <w:r>
        <w:rPr>
          <w:spacing w:val="-4"/>
        </w:rPr>
        <w:t>СОГЛАСОВАНО</w:t>
        <w:tab/>
      </w:r>
      <w:r>
        <w:rPr>
          <w:position w:val="1"/>
        </w:rPr>
        <w:t>УТВЕРЖДЕН</w:t>
      </w:r>
    </w:p>
    <w:p>
      <w:pPr>
        <w:pStyle w:val="BodyText"/>
        <w:tabs>
          <w:tab w:pos="5378" w:val="left" w:leader="none"/>
          <w:tab w:pos="6995" w:val="left" w:leader="none"/>
          <w:tab w:pos="8650" w:val="left" w:leader="none"/>
        </w:tabs>
        <w:spacing w:line="317" w:lineRule="exact"/>
        <w:ind w:left="314"/>
        <w:jc w:val="left"/>
      </w:pPr>
      <w:r>
        <w:rPr>
          <w:spacing w:val="-3"/>
        </w:rPr>
        <w:t>Заместитель  </w:t>
      </w:r>
      <w:r>
        <w:rPr/>
        <w:t>председателя</w:t>
      </w:r>
      <w:r>
        <w:rPr>
          <w:spacing w:val="65"/>
        </w:rPr>
        <w:t> </w:t>
      </w:r>
      <w:r>
        <w:rPr/>
        <w:t>ро</w:t>
      </w:r>
      <w:r>
        <w:rPr>
          <w:spacing w:val="66"/>
        </w:rPr>
        <w:t> </w:t>
      </w:r>
      <w:r>
        <w:rPr/>
        <w:t>вопросам</w:t>
        <w:tab/>
        <w:t>Приказом</w:t>
        <w:tab/>
        <w:t>директора</w:t>
        <w:tab/>
        <w:t>департамента</w:t>
      </w:r>
    </w:p>
    <w:p>
      <w:pPr>
        <w:spacing w:after="0" w:line="317" w:lineRule="exact"/>
        <w:jc w:val="left"/>
        <w:sectPr>
          <w:type w:val="continuous"/>
          <w:pgSz w:w="11910" w:h="16840"/>
          <w:pgMar w:top="480" w:bottom="280" w:left="920" w:right="580"/>
        </w:sectPr>
      </w:pPr>
    </w:p>
    <w:p>
      <w:pPr>
        <w:pStyle w:val="BodyText"/>
        <w:tabs>
          <w:tab w:pos="3423" w:val="left" w:leader="none"/>
        </w:tabs>
        <w:spacing w:line="235" w:lineRule="auto" w:before="9"/>
        <w:ind w:left="314"/>
      </w:pPr>
      <w:r>
        <w:rPr/>
        <w:t>муниципальной</w:t>
        <w:tab/>
      </w:r>
      <w:r>
        <w:rPr>
          <w:spacing w:val="-3"/>
        </w:rPr>
        <w:t>собственности </w:t>
      </w:r>
      <w:r>
        <w:rPr/>
        <w:t>комитета </w:t>
      </w:r>
      <w:r>
        <w:rPr>
          <w:spacing w:val="-3"/>
        </w:rPr>
        <w:t>по </w:t>
      </w:r>
      <w:r>
        <w:rPr/>
        <w:t>управлению </w:t>
      </w:r>
      <w:r>
        <w:rPr>
          <w:spacing w:val="-4"/>
        </w:rPr>
        <w:t>городским </w:t>
      </w:r>
      <w:r>
        <w:rPr>
          <w:spacing w:val="-3"/>
        </w:rPr>
        <w:t>имуществом </w:t>
      </w:r>
      <w:r>
        <w:rPr/>
        <w:t>и земельными ресурсами </w:t>
      </w:r>
      <w:r>
        <w:rPr>
          <w:spacing w:val="-3"/>
        </w:rPr>
        <w:t>администрации </w:t>
      </w:r>
      <w:r>
        <w:rPr/>
        <w:t>города</w:t>
      </w:r>
      <w:r>
        <w:rPr>
          <w:spacing w:val="65"/>
        </w:rPr>
        <w:t> </w:t>
      </w:r>
      <w:r>
        <w:rPr>
          <w:spacing w:val="-3"/>
        </w:rPr>
        <w:t>Нижнего</w:t>
      </w:r>
    </w:p>
    <w:p>
      <w:pPr>
        <w:pStyle w:val="BodyText"/>
        <w:tabs>
          <w:tab w:pos="2045" w:val="left" w:leader="none"/>
          <w:tab w:pos="4271" w:val="left" w:leader="none"/>
        </w:tabs>
        <w:spacing w:line="235" w:lineRule="auto" w:before="5"/>
        <w:ind w:left="173" w:right="136" w:firstLine="9"/>
        <w:jc w:val="left"/>
      </w:pPr>
      <w:r>
        <w:rPr/>
        <w:br w:type="column"/>
      </w:r>
      <w:r>
        <w:rPr/>
        <w:t>образования</w:t>
        <w:tab/>
        <w:t>администрации</w:t>
        <w:tab/>
      </w:r>
      <w:r>
        <w:rPr>
          <w:spacing w:val="-6"/>
        </w:rPr>
        <w:t>города </w:t>
      </w:r>
      <w:r>
        <w:rPr/>
        <w:t>Нижнего</w:t>
      </w:r>
      <w:r>
        <w:rPr>
          <w:spacing w:val="4"/>
        </w:rPr>
        <w:t> </w:t>
      </w:r>
      <w:r>
        <w:rPr/>
        <w:t>Новгорода</w:t>
      </w:r>
    </w:p>
    <w:p>
      <w:pPr>
        <w:spacing w:after="0" w:line="235" w:lineRule="auto"/>
        <w:jc w:val="left"/>
        <w:sectPr>
          <w:type w:val="continuous"/>
          <w:pgSz w:w="11910" w:h="16840"/>
          <w:pgMar w:top="480" w:bottom="280" w:left="920" w:right="580"/>
          <w:cols w:num="2" w:equalWidth="0">
            <w:col w:w="5165" w:space="40"/>
            <w:col w:w="5205"/>
          </w:cols>
        </w:sectPr>
      </w:pPr>
    </w:p>
    <w:p>
      <w:pPr>
        <w:pStyle w:val="BodyText"/>
        <w:spacing w:before="10"/>
        <w:jc w:val="left"/>
        <w:rPr>
          <w:sz w:val="19"/>
        </w:rPr>
      </w:pPr>
      <w:r>
        <w:rPr/>
        <w:pict>
          <v:group style="position:absolute;margin-left:0pt;margin-top:0pt;width:595.2pt;height:841.7pt;mso-position-horizontal-relative:page;mso-position-vertical-relative:page;z-index:-16033792" coordorigin="0,0" coordsize="11904,16834">
            <v:shape style="position:absolute;left:0;top:0;width:11904;height:16834" type="#_x0000_t75" stroked="false">
              <v:imagedata r:id="rId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634;top:2554;width:2669;height:9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tabs>
                        <w:tab w:pos="1722" w:val="left" w:leader="none"/>
                      </w:tabs>
                      <w:spacing w:before="252"/>
                      <w:ind w:left="600" w:right="0" w:firstLine="0"/>
                      <w:jc w:val="left"/>
                      <w:rPr>
                        <w:i/>
                        <w:sz w:val="22"/>
                      </w:rPr>
                    </w:pPr>
                    <w:r>
                      <w:rPr>
                        <w:sz w:val="28"/>
                      </w:rPr>
                      <w:t>«</w:t>
                    </w:r>
                    <w:r>
                      <w:rPr>
                        <w:spacing w:val="54"/>
                        <w:sz w:val="28"/>
                      </w:rPr>
                      <w:t> </w:t>
                    </w:r>
                    <w:r>
                      <w:rPr>
                        <w:spacing w:val="-20"/>
                        <w:sz w:val="28"/>
                      </w:rPr>
                      <w:t>.АГ</w:t>
                    </w:r>
                    <w:r>
                      <w:rPr>
                        <w:spacing w:val="-1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»</w:t>
                      <w:tab/>
                    </w:r>
                    <w:r>
                      <w:rPr>
                        <w:i/>
                        <w:sz w:val="22"/>
                      </w:rPr>
                      <w:t>С</w:t>
                    </w:r>
                    <w:r>
                      <w:rPr>
                        <w:i/>
                        <w:spacing w:val="24"/>
                        <w:sz w:val="22"/>
                      </w:rPr>
                      <w:t> </w:t>
                    </w:r>
                    <w:r>
                      <w:rPr>
                        <w:i/>
                        <w:sz w:val="22"/>
                      </w:rPr>
                      <w:t>б</w:t>
                    </w:r>
                  </w:p>
                </w:txbxContent>
              </v:textbox>
              <w10:wrap type="none"/>
            </v:shape>
            <v:shape style="position:absolute;left:634;top:2554;width:2669;height:720" type="#_x0000_t75" stroked="false">
              <v:imagedata r:id="rId6" o:title=""/>
            </v:shape>
            <v:shape style="position:absolute;left:1334;top:3485;width:1268;height:1124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80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ыл</w:t>
                    </w:r>
                  </w:p>
                </w:txbxContent>
              </v:textbox>
              <w10:wrap type="none"/>
            </v:shape>
            <v:shape style="position:absolute;left:1334;top:3485;width:1268;height:1124" type="#_x0000_t75" stroked="false">
              <v:imagedata r:id="rId7" o:title=""/>
            </v:shape>
            <v:shape style="position:absolute;left:7612;top:2659;width:292;height:89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, V - . 5</w:t>
                    </w:r>
                  </w:p>
                </w:txbxContent>
              </v:textbox>
              <w10:wrap type="none"/>
            </v:shape>
            <v:shape style="position:absolute;left:8794;top:1827;width:485;height:133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l i M m H</w:t>
                    </w:r>
                  </w:p>
                </w:txbxContent>
              </v:textbox>
              <w10:wrap type="none"/>
            </v:shape>
            <v:shape style="position:absolute;left:6960;top:1827;width:77;height:133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9"/>
                        <w:sz w:val="12"/>
                      </w:rPr>
                      <w:t>в</w:t>
                    </w:r>
                  </w:p>
                </w:txbxContent>
              </v:textbox>
              <w10:wrap type="none"/>
            </v:shape>
            <v:shape style="position:absolute;left:6298;top:1872;width:4676;height:970" type="#_x0000_t75" stroked="false">
              <v:imagedata r:id="rId8" o:title=""/>
            </v:shape>
            <v:shape style="position:absolute;left:490;top:5779;width:2976;height:4728" type="#_x0000_t75" stroked="false">
              <v:imagedata r:id="rId9" o:title=""/>
            </v:shape>
            <v:shape style="position:absolute;left:5942;top:9302;width:4186;height:1191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spacing w:line="313" w:lineRule="exact" w:before="88"/>
        <w:ind w:left="2882"/>
        <w:jc w:val="left"/>
      </w:pPr>
      <w:r>
        <w:rPr/>
        <w:t>МЛ. Широков</w:t>
      </w:r>
    </w:p>
    <w:p>
      <w:pPr>
        <w:spacing w:line="336" w:lineRule="exact" w:before="0"/>
        <w:ind w:left="3386" w:right="0" w:firstLine="0"/>
        <w:jc w:val="left"/>
        <w:rPr>
          <w:i/>
          <w:sz w:val="30"/>
        </w:rPr>
      </w:pPr>
      <w:r>
        <w:rPr>
          <w:sz w:val="26"/>
        </w:rPr>
        <w:t>20 </w:t>
      </w:r>
      <w:r>
        <w:rPr>
          <w:i/>
          <w:sz w:val="30"/>
        </w:rPr>
        <w:t>4 Гг.</w:t>
      </w:r>
    </w:p>
    <w:p>
      <w:pPr>
        <w:pStyle w:val="BodyText"/>
        <w:jc w:val="left"/>
        <w:rPr>
          <w:i/>
          <w:sz w:val="14"/>
        </w:rPr>
      </w:pPr>
    </w:p>
    <w:p>
      <w:pPr>
        <w:spacing w:before="0"/>
        <w:ind w:left="2093" w:right="0" w:firstLine="0"/>
        <w:jc w:val="left"/>
        <w:rPr>
          <w:sz w:val="8"/>
        </w:rPr>
      </w:pPr>
      <w:r>
        <w:rPr/>
        <w:pict>
          <v:shape style="position:absolute;margin-left:156.25pt;margin-top:1.183013pt;width:27.75pt;height:15.55pt;mso-position-horizontal-relative:page;mso-position-vertical-relative:paragraph;z-index:-16033280" type="#_x0000_t202" filled="false" stroked="false">
            <v:textbox inset="0,0,0,0">
              <w:txbxContent>
                <w:p>
                  <w:pPr>
                    <w:pStyle w:val="BodyText"/>
                    <w:spacing w:line="310" w:lineRule="exact"/>
                    <w:jc w:val="left"/>
                  </w:pPr>
                  <w:r>
                    <w:rPr/>
                    <w:t>i/ |о |</w:t>
                  </w:r>
                </w:p>
              </w:txbxContent>
            </v:textbox>
            <w10:wrap type="none"/>
          </v:shape>
        </w:pict>
      </w:r>
      <w:r>
        <w:rPr>
          <w:sz w:val="8"/>
        </w:rPr>
        <w:t>9, </w:t>
      </w:r>
      <w:r>
        <w:rPr>
          <w:rFonts w:ascii="Calibri" w:hAnsi="Calibri"/>
          <w:i/>
          <w:sz w:val="8"/>
        </w:rPr>
        <w:t>х </w:t>
      </w:r>
      <w:r>
        <w:rPr>
          <w:sz w:val="8"/>
        </w:rPr>
        <w:t>I О" - г FS</w:t>
      </w:r>
    </w:p>
    <w:p>
      <w:pPr>
        <w:pStyle w:val="BodyText"/>
        <w:jc w:val="left"/>
        <w:rPr>
          <w:sz w:val="8"/>
        </w:rPr>
      </w:pPr>
    </w:p>
    <w:p>
      <w:pPr>
        <w:spacing w:line="273" w:lineRule="exact" w:before="0"/>
        <w:ind w:left="2123" w:right="0" w:firstLine="0"/>
        <w:jc w:val="left"/>
        <w:rPr>
          <w:sz w:val="28"/>
        </w:rPr>
      </w:pPr>
      <w:r>
        <w:rPr>
          <w:i/>
          <w:sz w:val="22"/>
        </w:rPr>
        <w:t>// </w:t>
      </w:r>
      <w:r>
        <w:rPr>
          <w:sz w:val="28"/>
        </w:rPr>
        <w:t>_</w:t>
      </w:r>
    </w:p>
    <w:p>
      <w:pPr>
        <w:spacing w:line="341" w:lineRule="exact" w:before="0"/>
        <w:ind w:left="2093" w:right="0" w:firstLine="0"/>
        <w:jc w:val="left"/>
        <w:rPr>
          <w:sz w:val="28"/>
        </w:rPr>
      </w:pPr>
      <w:r>
        <w:rPr>
          <w:i/>
          <w:spacing w:val="-78"/>
          <w:w w:val="99"/>
          <w:sz w:val="22"/>
        </w:rPr>
        <w:t>■</w:t>
      </w:r>
      <w:r>
        <w:rPr>
          <w:i/>
          <w:spacing w:val="-52"/>
          <w:w w:val="99"/>
          <w:sz w:val="22"/>
        </w:rPr>
        <w:t>г</w:t>
      </w:r>
      <w:r>
        <w:rPr>
          <w:i/>
          <w:spacing w:val="-99"/>
          <w:sz w:val="22"/>
        </w:rPr>
        <w:t>Р</w:t>
      </w:r>
      <w:r>
        <w:rPr>
          <w:i/>
          <w:spacing w:val="-113"/>
          <w:position w:val="12"/>
          <w:sz w:val="22"/>
        </w:rPr>
        <w:t>■</w:t>
      </w:r>
      <w:r>
        <w:rPr>
          <w:i/>
          <w:spacing w:val="-22"/>
          <w:sz w:val="22"/>
        </w:rPr>
        <w:t>:</w:t>
      </w:r>
      <w:r>
        <w:rPr>
          <w:i/>
          <w:spacing w:val="-53"/>
          <w:position w:val="12"/>
          <w:sz w:val="22"/>
        </w:rPr>
        <w:t>S</w:t>
      </w:r>
      <w:r>
        <w:rPr>
          <w:i/>
          <w:spacing w:val="-60"/>
          <w:position w:val="12"/>
          <w:sz w:val="22"/>
        </w:rPr>
        <w:t>;</w:t>
      </w:r>
      <w:r>
        <w:rPr>
          <w:i/>
          <w:spacing w:val="-90"/>
          <w:sz w:val="22"/>
        </w:rPr>
        <w:t>■</w:t>
      </w:r>
      <w:r>
        <w:rPr>
          <w:i/>
          <w:spacing w:val="-127"/>
          <w:sz w:val="22"/>
        </w:rPr>
        <w:t>■</w:t>
      </w:r>
      <w:r>
        <w:rPr>
          <w:i/>
          <w:spacing w:val="-32"/>
          <w:position w:val="12"/>
          <w:sz w:val="22"/>
        </w:rPr>
        <w:t>c</w:t>
      </w:r>
      <w:r>
        <w:rPr>
          <w:i/>
          <w:spacing w:val="-30"/>
          <w:sz w:val="22"/>
        </w:rPr>
        <w:t>I</w:t>
      </w:r>
      <w:r>
        <w:rPr>
          <w:i/>
          <w:spacing w:val="-135"/>
          <w:sz w:val="22"/>
        </w:rPr>
        <w:t>&gt;</w:t>
      </w:r>
      <w:r>
        <w:rPr>
          <w:spacing w:val="-143"/>
          <w:position w:val="12"/>
          <w:sz w:val="28"/>
        </w:rPr>
        <w:t>■</w:t>
      </w:r>
      <w:r>
        <w:rPr>
          <w:i/>
          <w:spacing w:val="-27"/>
          <w:sz w:val="22"/>
        </w:rPr>
        <w:t>'</w:t>
      </w:r>
      <w:r>
        <w:rPr>
          <w:spacing w:val="-121"/>
          <w:position w:val="12"/>
          <w:sz w:val="28"/>
        </w:rPr>
        <w:t>■</w:t>
      </w:r>
      <w:r>
        <w:rPr>
          <w:position w:val="12"/>
          <w:sz w:val="28"/>
        </w:rPr>
        <w:t>/</w:t>
      </w:r>
    </w:p>
    <w:p>
      <w:pPr>
        <w:pStyle w:val="ListParagraph"/>
        <w:numPr>
          <w:ilvl w:val="0"/>
          <w:numId w:val="1"/>
        </w:numPr>
        <w:tabs>
          <w:tab w:pos="412" w:val="left" w:leader="none"/>
          <w:tab w:pos="2234" w:val="left" w:leader="none"/>
        </w:tabs>
        <w:spacing w:line="282" w:lineRule="exact" w:before="0" w:after="0"/>
        <w:ind w:left="2233" w:right="6127" w:hanging="2234"/>
        <w:jc w:val="left"/>
        <w:rPr>
          <w:i/>
          <w:sz w:val="14"/>
        </w:rPr>
      </w:pPr>
      <w:r>
        <w:rPr>
          <w:i/>
          <w:spacing w:val="-11"/>
          <w:sz w:val="14"/>
        </w:rPr>
        <w:t>'-.-fir</w:t>
      </w:r>
    </w:p>
    <w:p>
      <w:pPr>
        <w:spacing w:before="29"/>
        <w:ind w:left="618" w:right="246" w:firstLine="0"/>
        <w:jc w:val="center"/>
        <w:rPr>
          <w:b/>
          <w:sz w:val="28"/>
        </w:rPr>
      </w:pPr>
      <w:r>
        <w:rPr>
          <w:b/>
          <w:sz w:val="28"/>
        </w:rPr>
        <w:t>Устав</w:t>
      </w:r>
    </w:p>
    <w:p>
      <w:pPr>
        <w:spacing w:before="0"/>
        <w:ind w:left="620" w:right="246" w:firstLine="0"/>
        <w:jc w:val="center"/>
        <w:rPr>
          <w:b/>
          <w:sz w:val="28"/>
        </w:rPr>
      </w:pPr>
      <w:r>
        <w:rPr>
          <w:b/>
          <w:sz w:val="28"/>
        </w:rPr>
        <w:t>Муниципального бюджетного дошкольного образовательного учреждения</w:t>
      </w:r>
    </w:p>
    <w:p>
      <w:pPr>
        <w:spacing w:before="4"/>
        <w:ind w:left="620" w:right="241" w:firstLine="0"/>
        <w:jc w:val="center"/>
        <w:rPr>
          <w:b/>
          <w:sz w:val="28"/>
        </w:rPr>
      </w:pPr>
      <w:r>
        <w:rPr>
          <w:b/>
          <w:sz w:val="28"/>
        </w:rPr>
        <w:t>«Детский сад № 73 «Сказка»</w:t>
      </w: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spacing w:before="5"/>
        <w:jc w:val="left"/>
        <w:rPr>
          <w:b/>
          <w:sz w:val="34"/>
        </w:rPr>
      </w:pPr>
    </w:p>
    <w:p>
      <w:pPr>
        <w:pStyle w:val="BodyText"/>
        <w:ind w:left="5320"/>
        <w:jc w:val="left"/>
      </w:pPr>
      <w:r>
        <w:rPr/>
        <w:t>СОГЛАСОВАНО-</w:t>
      </w:r>
    </w:p>
    <w:p>
      <w:pPr>
        <w:pStyle w:val="BodyText"/>
        <w:tabs>
          <w:tab w:pos="8458" w:val="left" w:leader="none"/>
        </w:tabs>
        <w:spacing w:line="244" w:lineRule="auto" w:before="5"/>
        <w:ind w:left="5310" w:right="104"/>
      </w:pPr>
      <w:r>
        <w:rPr/>
        <w:t>Начальник управления </w:t>
      </w:r>
      <w:r>
        <w:rPr>
          <w:spacing w:val="-4"/>
        </w:rPr>
        <w:t>дошкольного </w:t>
      </w:r>
      <w:r>
        <w:rPr/>
        <w:t>образования</w:t>
        <w:tab/>
      </w:r>
      <w:r>
        <w:rPr>
          <w:spacing w:val="-1"/>
        </w:rPr>
        <w:t>администрации </w:t>
      </w:r>
      <w:r>
        <w:rPr/>
        <w:t>Автозаводского </w:t>
      </w:r>
      <w:r>
        <w:rPr>
          <w:spacing w:val="2"/>
        </w:rPr>
        <w:t>района </w:t>
      </w:r>
      <w:r>
        <w:rPr/>
        <w:t>города </w:t>
      </w:r>
      <w:r>
        <w:rPr>
          <w:spacing w:val="-3"/>
        </w:rPr>
        <w:t>Нижнего </w:t>
      </w:r>
      <w:r>
        <w:rPr/>
        <w:t>Новгорода</w:t>
      </w:r>
    </w:p>
    <w:p>
      <w:pPr>
        <w:pStyle w:val="BodyText"/>
        <w:spacing w:line="319" w:lineRule="exact"/>
        <w:ind w:right="587"/>
        <w:jc w:val="right"/>
      </w:pPr>
      <w:r>
        <w:rPr/>
        <w:t>И.В.Парфенова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line="244" w:lineRule="auto" w:before="232"/>
        <w:ind w:left="102" w:right="5479" w:firstLine="10"/>
        <w:jc w:val="left"/>
      </w:pPr>
      <w:r>
        <w:rPr/>
        <w:t>Основной государственный регистрационный номер 1035204894120 Дата внесения записи ЗОЛ2.2003</w:t>
      </w:r>
    </w:p>
    <w:p>
      <w:pPr>
        <w:pStyle w:val="BodyText"/>
        <w:spacing w:before="7"/>
        <w:jc w:val="left"/>
      </w:pPr>
    </w:p>
    <w:p>
      <w:pPr>
        <w:pStyle w:val="BodyText"/>
        <w:spacing w:line="244" w:lineRule="auto" w:before="1"/>
        <w:ind w:left="102" w:right="5317"/>
      </w:pPr>
      <w:r>
        <w:rPr/>
        <w:t>Инспекция МНС России по Автозаводскому району города Нижнего Новгорода</w:t>
      </w: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spacing w:before="3"/>
        <w:jc w:val="left"/>
        <w:rPr>
          <w:sz w:val="24"/>
        </w:rPr>
      </w:pPr>
    </w:p>
    <w:p>
      <w:pPr>
        <w:spacing w:line="247" w:lineRule="auto" w:before="0"/>
        <w:ind w:left="4700" w:right="3244" w:hanging="672"/>
        <w:jc w:val="left"/>
        <w:rPr>
          <w:b/>
          <w:sz w:val="24"/>
        </w:rPr>
      </w:pPr>
      <w:r>
        <w:rPr>
          <w:b/>
          <w:sz w:val="24"/>
        </w:rPr>
        <w:t>город Нижний Новгород 2015 год</w:t>
      </w:r>
    </w:p>
    <w:p>
      <w:pPr>
        <w:spacing w:after="0" w:line="247" w:lineRule="auto"/>
        <w:jc w:val="left"/>
        <w:rPr>
          <w:sz w:val="24"/>
        </w:rPr>
        <w:sectPr>
          <w:type w:val="continuous"/>
          <w:pgSz w:w="11910" w:h="16840"/>
          <w:pgMar w:top="480" w:bottom="280" w:left="920" w:right="580"/>
        </w:sectPr>
      </w:pPr>
    </w:p>
    <w:p>
      <w:pPr>
        <w:pStyle w:val="ListParagraph"/>
        <w:numPr>
          <w:ilvl w:val="0"/>
          <w:numId w:val="2"/>
        </w:numPr>
        <w:tabs>
          <w:tab w:pos="3920" w:val="left" w:leader="none"/>
        </w:tabs>
        <w:spacing w:line="240" w:lineRule="auto" w:before="62" w:after="0"/>
        <w:ind w:left="3919" w:right="340" w:hanging="392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7283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710544"/>
            <wp:effectExtent l="0" t="0" r="0" b="0"/>
            <wp:wrapNone/>
            <wp:docPr id="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28"/>
        </w:rPr>
        <w:t>ОБЩИЕ</w:t>
      </w:r>
      <w:r>
        <w:rPr>
          <w:sz w:val="28"/>
        </w:rPr>
        <w:t> ПОЛОЖЕНИЯ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319" w:lineRule="exact" w:before="88"/>
        <w:ind w:left="686"/>
      </w:pPr>
      <w:r>
        <w:rPr/>
        <w:t>ЕЕ Муниципальное бюджетное дошкольное образовательное учреждение</w:t>
      </w:r>
    </w:p>
    <w:p>
      <w:pPr>
        <w:pStyle w:val="BodyText"/>
        <w:spacing w:line="237" w:lineRule="auto"/>
        <w:ind w:left="123" w:right="475"/>
      </w:pPr>
      <w:r>
        <w:rPr/>
        <w:t>«Детский сад № 73 «Сказка», именуемое в дальнейшем «Учреждение», является некоммерческой организацией, созданной для оказания услуг и выполнения работ в целях обеспечения реализации предусмотренных законодательством Российской Федерации полномочий в сфере образования.</w:t>
      </w:r>
    </w:p>
    <w:p>
      <w:pPr>
        <w:pStyle w:val="BodyText"/>
        <w:ind w:left="686" w:right="506" w:hanging="30"/>
      </w:pPr>
      <w:r>
        <w:rPr>
          <w:spacing w:val="-4"/>
        </w:rPr>
        <w:t>Тип </w:t>
      </w:r>
      <w:r>
        <w:rPr/>
        <w:t>образовательной </w:t>
      </w:r>
      <w:r>
        <w:rPr>
          <w:spacing w:val="-3"/>
        </w:rPr>
        <w:t>организации: </w:t>
      </w:r>
      <w:r>
        <w:rPr/>
        <w:t>дошкольная образовательная </w:t>
      </w:r>
      <w:r>
        <w:rPr>
          <w:spacing w:val="-4"/>
        </w:rPr>
        <w:t>организация. Е2.    </w:t>
      </w:r>
      <w:r>
        <w:rPr/>
        <w:t>Официальное   полное   наименование   Учреждения    на   русском  </w:t>
      </w:r>
      <w:r>
        <w:rPr>
          <w:spacing w:val="12"/>
        </w:rPr>
        <w:t> </w:t>
      </w:r>
      <w:r>
        <w:rPr>
          <w:spacing w:val="-4"/>
        </w:rPr>
        <w:t>языке:</w:t>
      </w:r>
    </w:p>
    <w:p>
      <w:pPr>
        <w:pStyle w:val="BodyText"/>
        <w:spacing w:before="4"/>
        <w:ind w:left="118"/>
      </w:pPr>
      <w:r>
        <w:rPr/>
        <w:t>Муниципальное бюджетное дошкольное образовательное учреждение  </w:t>
      </w:r>
      <w:r>
        <w:rPr>
          <w:spacing w:val="-3"/>
        </w:rPr>
        <w:t>«Детский </w:t>
      </w:r>
      <w:r>
        <w:rPr>
          <w:spacing w:val="23"/>
        </w:rPr>
        <w:t> </w:t>
      </w:r>
      <w:r>
        <w:rPr>
          <w:spacing w:val="-3"/>
        </w:rPr>
        <w:t>сад</w:t>
      </w:r>
    </w:p>
    <w:p>
      <w:pPr>
        <w:pStyle w:val="BodyText"/>
        <w:spacing w:line="319" w:lineRule="exact" w:before="5"/>
        <w:ind w:left="118"/>
      </w:pPr>
      <w:r>
        <w:rPr/>
        <w:t>№73 «Сказка».</w:t>
      </w:r>
    </w:p>
    <w:p>
      <w:pPr>
        <w:pStyle w:val="BodyText"/>
        <w:ind w:left="119" w:right="500" w:firstLine="542"/>
      </w:pPr>
      <w:r>
        <w:rPr/>
        <w:t>Официальное сокращенное наименование Учреждения на русском языке: МБДОУ «Детский сад № 73 «Сказка».</w:t>
      </w:r>
    </w:p>
    <w:p>
      <w:pPr>
        <w:pStyle w:val="BodyText"/>
        <w:spacing w:line="235" w:lineRule="auto"/>
        <w:ind w:left="118" w:right="484" w:firstLine="567"/>
      </w:pPr>
      <w:r>
        <w:rPr>
          <w:spacing w:val="-6"/>
        </w:rPr>
        <w:t>ЕЗ. </w:t>
      </w:r>
      <w:r>
        <w:rPr/>
        <w:t>Юридический адрес (местонахождение) Учреждения:  </w:t>
      </w:r>
      <w:r>
        <w:rPr>
          <w:spacing w:val="-6"/>
        </w:rPr>
        <w:t>603043,  </w:t>
      </w:r>
      <w:r>
        <w:rPr>
          <w:spacing w:val="-3"/>
        </w:rPr>
        <w:t>город </w:t>
      </w:r>
      <w:r>
        <w:rPr/>
        <w:t>Нижний Новгород, проспект </w:t>
      </w:r>
      <w:r>
        <w:rPr>
          <w:spacing w:val="-3"/>
        </w:rPr>
        <w:t>Октября, </w:t>
      </w:r>
      <w:r>
        <w:rPr/>
        <w:t>дом </w:t>
      </w:r>
      <w:r>
        <w:rPr>
          <w:spacing w:val="-13"/>
        </w:rPr>
        <w:t>15</w:t>
      </w:r>
      <w:r>
        <w:rPr>
          <w:spacing w:val="-17"/>
        </w:rPr>
        <w:t> </w:t>
      </w:r>
      <w:r>
        <w:rPr>
          <w:spacing w:val="-5"/>
        </w:rPr>
        <w:t>«а»</w:t>
      </w:r>
    </w:p>
    <w:p>
      <w:pPr>
        <w:pStyle w:val="BodyText"/>
        <w:spacing w:line="242" w:lineRule="auto"/>
        <w:ind w:left="118" w:right="481" w:firstLine="567"/>
      </w:pPr>
      <w:r>
        <w:rPr>
          <w:spacing w:val="-9"/>
        </w:rPr>
        <w:t>Е4. </w:t>
      </w:r>
      <w:r>
        <w:rPr/>
        <w:t>Учреждение создано в результате реорганизации муниципального дошкольного образовательного учреждения «Детство» путём </w:t>
      </w:r>
      <w:r>
        <w:rPr>
          <w:spacing w:val="-4"/>
        </w:rPr>
        <w:t>выделения </w:t>
      </w:r>
      <w:r>
        <w:rPr/>
        <w:t>на </w:t>
      </w:r>
      <w:r>
        <w:rPr>
          <w:spacing w:val="-3"/>
        </w:rPr>
        <w:t>основании </w:t>
      </w:r>
      <w:r>
        <w:rPr/>
        <w:t>распоряжения </w:t>
      </w:r>
      <w:r>
        <w:rPr>
          <w:spacing w:val="-3"/>
        </w:rPr>
        <w:t>главы </w:t>
      </w:r>
      <w:r>
        <w:rPr/>
        <w:t>администрации города Нижнего Новгорода от </w:t>
      </w:r>
      <w:r>
        <w:rPr>
          <w:spacing w:val="-4"/>
        </w:rPr>
        <w:t>27.06.2003 </w:t>
      </w:r>
      <w:r>
        <w:rPr/>
        <w:t>№ </w:t>
      </w:r>
      <w:r>
        <w:rPr>
          <w:spacing w:val="-5"/>
        </w:rPr>
        <w:t>1752-р </w:t>
      </w:r>
      <w:r>
        <w:rPr>
          <w:spacing w:val="-4"/>
        </w:rPr>
        <w:t>«О </w:t>
      </w:r>
      <w:r>
        <w:rPr/>
        <w:t>реорганизации муниципального дошкольного образовательного учреждения</w:t>
      </w:r>
      <w:r>
        <w:rPr>
          <w:spacing w:val="19"/>
        </w:rPr>
        <w:t> </w:t>
      </w:r>
      <w:r>
        <w:rPr>
          <w:spacing w:val="-4"/>
        </w:rPr>
        <w:t>«Детство».</w:t>
      </w:r>
    </w:p>
    <w:p>
      <w:pPr>
        <w:pStyle w:val="BodyText"/>
        <w:spacing w:line="278" w:lineRule="auto"/>
        <w:ind w:left="114" w:right="484" w:firstLine="537"/>
      </w:pPr>
      <w:r>
        <w:rPr/>
        <w:t>Приказом департамента образования администрации города  Нижнего Новгорода от </w:t>
      </w:r>
      <w:r>
        <w:rPr>
          <w:spacing w:val="-7"/>
        </w:rPr>
        <w:t>10.10.11 </w:t>
      </w:r>
      <w:r>
        <w:rPr/>
        <w:t>№ </w:t>
      </w:r>
      <w:r>
        <w:rPr>
          <w:spacing w:val="-7"/>
        </w:rPr>
        <w:t>2293 </w:t>
      </w:r>
      <w:r>
        <w:rPr/>
        <w:t>Муниципальное дошкольное образовательное учреждение детский сад комбинированного вида № </w:t>
      </w:r>
      <w:r>
        <w:rPr>
          <w:spacing w:val="-8"/>
        </w:rPr>
        <w:t>73 </w:t>
      </w:r>
      <w:r>
        <w:rPr>
          <w:spacing w:val="-3"/>
        </w:rPr>
        <w:t>переименовано </w:t>
      </w:r>
      <w:r>
        <w:rPr/>
        <w:t>в Муниципальное бюджетное дошкольное образовательное учреждение детский </w:t>
      </w:r>
      <w:r>
        <w:rPr>
          <w:spacing w:val="-4"/>
        </w:rPr>
        <w:t>сад </w:t>
      </w:r>
      <w:r>
        <w:rPr/>
        <w:t>комбинированного вида №</w:t>
      </w:r>
      <w:r>
        <w:rPr>
          <w:spacing w:val="9"/>
        </w:rPr>
        <w:t> </w:t>
      </w:r>
      <w:r>
        <w:rPr>
          <w:spacing w:val="-8"/>
        </w:rPr>
        <w:t>73.</w:t>
      </w:r>
    </w:p>
    <w:p>
      <w:pPr>
        <w:pStyle w:val="BodyText"/>
        <w:tabs>
          <w:tab w:pos="1957" w:val="left" w:leader="none"/>
        </w:tabs>
        <w:spacing w:line="249" w:lineRule="auto"/>
        <w:ind w:left="118" w:right="57" w:firstLine="567"/>
      </w:pPr>
      <w:r>
        <w:rPr>
          <w:spacing w:val="-12"/>
        </w:rPr>
        <w:t>1.5.</w:t>
        <w:tab/>
      </w:r>
      <w:r>
        <w:rPr/>
        <w:t>Учредителем и собственником имущества Учреждения являетс муниципальное образование городской округ «город Нижний</w:t>
      </w:r>
      <w:r>
        <w:rPr>
          <w:spacing w:val="26"/>
        </w:rPr>
        <w:t> </w:t>
      </w:r>
      <w:r>
        <w:rPr>
          <w:spacing w:val="-4"/>
        </w:rPr>
        <w:t>Новгород».</w:t>
      </w:r>
    </w:p>
    <w:p>
      <w:pPr>
        <w:pStyle w:val="BodyText"/>
        <w:spacing w:line="242" w:lineRule="auto"/>
        <w:ind w:left="119" w:right="495" w:firstLine="537"/>
      </w:pPr>
      <w:r>
        <w:rPr>
          <w:spacing w:val="-4"/>
        </w:rPr>
        <w:t>Функции</w:t>
      </w:r>
      <w:r>
        <w:rPr>
          <w:spacing w:val="62"/>
        </w:rPr>
        <w:t> </w:t>
      </w:r>
      <w:r>
        <w:rPr/>
        <w:t>и полномочия учредителя от имени муниципального </w:t>
      </w:r>
      <w:r>
        <w:rPr>
          <w:spacing w:val="-3"/>
        </w:rPr>
        <w:t>образования городской </w:t>
      </w:r>
      <w:r>
        <w:rPr/>
        <w:t>округ «город Нижний Новгород» осуществляет департамент </w:t>
      </w:r>
      <w:r>
        <w:rPr>
          <w:spacing w:val="-3"/>
        </w:rPr>
        <w:t>образования </w:t>
      </w:r>
      <w:r>
        <w:rPr/>
        <w:t>администрации города Нижнего Новгорода </w:t>
      </w:r>
      <w:r>
        <w:rPr>
          <w:spacing w:val="-2"/>
        </w:rPr>
        <w:t>(далее </w:t>
      </w:r>
      <w:r>
        <w:rPr/>
        <w:t>-</w:t>
      </w:r>
      <w:r>
        <w:rPr>
          <w:spacing w:val="58"/>
        </w:rPr>
        <w:t> </w:t>
      </w:r>
      <w:r>
        <w:rPr/>
        <w:t>Учредитель).</w:t>
      </w:r>
    </w:p>
    <w:p>
      <w:pPr>
        <w:pStyle w:val="BodyText"/>
        <w:spacing w:line="244" w:lineRule="auto"/>
        <w:ind w:left="110" w:right="487" w:firstLine="546"/>
      </w:pPr>
      <w:r>
        <w:rPr/>
        <w:t>Функции и полномочия собственника имущества от имени муниципального образования городской округ «город Нижний Новгород» осуществляет комитет по управлению городским имуществом и земельными ресурсами администрации города Нижнего Новгорода.</w:t>
      </w:r>
    </w:p>
    <w:p>
      <w:pPr>
        <w:pStyle w:val="BodyText"/>
        <w:spacing w:line="247" w:lineRule="auto"/>
        <w:ind w:left="118" w:right="496" w:firstLine="562"/>
      </w:pPr>
      <w:r>
        <w:rPr/>
        <w:t>Еб.Учредитель в отношении Учреждения осуществляет бюджетные полномочия главного распорядителя бюджетных средств.</w:t>
      </w:r>
    </w:p>
    <w:p>
      <w:pPr>
        <w:pStyle w:val="ListParagraph"/>
        <w:numPr>
          <w:ilvl w:val="1"/>
          <w:numId w:val="3"/>
        </w:numPr>
        <w:tabs>
          <w:tab w:pos="1756" w:val="left" w:leader="none"/>
          <w:tab w:pos="1757" w:val="left" w:leader="none"/>
        </w:tabs>
        <w:spacing w:line="242" w:lineRule="auto" w:before="0" w:after="0"/>
        <w:ind w:left="118" w:right="-29" w:firstLine="562"/>
        <w:jc w:val="left"/>
        <w:rPr>
          <w:sz w:val="28"/>
        </w:rPr>
      </w:pPr>
      <w:r>
        <w:rPr>
          <w:sz w:val="28"/>
        </w:rPr>
        <w:t>Учреждение является юридическим лицом, имеет самостоятельный </w:t>
      </w:r>
      <w:r>
        <w:rPr>
          <w:spacing w:val="-4"/>
          <w:sz w:val="28"/>
        </w:rPr>
        <w:t>баланс </w:t>
      </w:r>
      <w:r>
        <w:rPr>
          <w:sz w:val="28"/>
        </w:rPr>
        <w:t>обособленное имущество, лицевые </w:t>
      </w:r>
      <w:r>
        <w:rPr>
          <w:spacing w:val="-4"/>
          <w:sz w:val="28"/>
        </w:rPr>
        <w:t>счета,</w:t>
      </w:r>
      <w:r>
        <w:rPr>
          <w:spacing w:val="62"/>
          <w:sz w:val="28"/>
        </w:rPr>
        <w:t> </w:t>
      </w:r>
      <w:r>
        <w:rPr>
          <w:sz w:val="28"/>
        </w:rPr>
        <w:t>открытые в территориальных органах Федерального казначейства и департаменте финансов города Нижнего Новгорода</w:t>
      </w:r>
      <w:r>
        <w:rPr>
          <w:spacing w:val="4"/>
          <w:sz w:val="28"/>
        </w:rPr>
        <w:t> </w:t>
      </w:r>
      <w:r>
        <w:rPr>
          <w:sz w:val="28"/>
        </w:rPr>
        <w:t>в</w:t>
      </w:r>
    </w:p>
    <w:p>
      <w:pPr>
        <w:pStyle w:val="BodyText"/>
        <w:spacing w:line="247" w:lineRule="auto"/>
        <w:ind w:left="110" w:right="490" w:firstLine="536"/>
      </w:pPr>
      <w:r>
        <w:rPr/>
        <w:t>установленном законодательством Российской Федерации порядке для учета бюджетных средств и средств от приносящей доход деятельности, бланки, штампы, круглую печать со своим наименованием и наименованием Учредителя на русском языке.</w:t>
      </w:r>
    </w:p>
    <w:p>
      <w:pPr>
        <w:pStyle w:val="BodyText"/>
        <w:spacing w:line="306" w:lineRule="exact"/>
        <w:ind w:left="651"/>
      </w:pPr>
      <w:r>
        <w:rPr/>
        <w:t>Учреждение приобретает права юридического лица с момента его</w:t>
      </w:r>
    </w:p>
    <w:p>
      <w:pPr>
        <w:pStyle w:val="BodyText"/>
        <w:ind w:left="114"/>
      </w:pPr>
      <w:r>
        <w:rPr/>
        <w:t>государственной регистрации.</w:t>
      </w:r>
    </w:p>
    <w:p>
      <w:pPr>
        <w:pStyle w:val="BodyText"/>
        <w:spacing w:before="2"/>
        <w:jc w:val="left"/>
        <w:rPr>
          <w:sz w:val="20"/>
        </w:rPr>
      </w:pPr>
    </w:p>
    <w:p>
      <w:pPr>
        <w:spacing w:before="91"/>
        <w:ind w:left="0" w:right="552" w:firstLine="0"/>
        <w:jc w:val="right"/>
        <w:rPr>
          <w:b/>
          <w:sz w:val="20"/>
        </w:rPr>
      </w:pPr>
      <w:r>
        <w:rPr>
          <w:b/>
          <w:sz w:val="20"/>
        </w:rPr>
        <w:t>2</w:t>
      </w:r>
    </w:p>
    <w:p>
      <w:pPr>
        <w:spacing w:after="0"/>
        <w:jc w:val="right"/>
        <w:rPr>
          <w:sz w:val="20"/>
        </w:rPr>
        <w:sectPr>
          <w:pgSz w:w="11960" w:h="16870"/>
          <w:pgMar w:top="480" w:bottom="280" w:left="1100" w:right="0"/>
        </w:sectPr>
      </w:pPr>
    </w:p>
    <w:p>
      <w:pPr>
        <w:pStyle w:val="ListParagraph"/>
        <w:numPr>
          <w:ilvl w:val="1"/>
          <w:numId w:val="3"/>
        </w:numPr>
        <w:tabs>
          <w:tab w:pos="1208" w:val="left" w:leader="none"/>
        </w:tabs>
        <w:spacing w:line="237" w:lineRule="auto" w:before="78" w:after="0"/>
        <w:ind w:left="157" w:right="116" w:firstLine="571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7284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10808334"/>
            <wp:effectExtent l="0" t="0" r="0" b="0"/>
            <wp:wrapNone/>
            <wp:docPr id="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808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Учреждение для достижения </w:t>
      </w:r>
      <w:r>
        <w:rPr>
          <w:spacing w:val="-3"/>
          <w:sz w:val="28"/>
        </w:rPr>
        <w:t>целей  </w:t>
      </w:r>
      <w:r>
        <w:rPr>
          <w:sz w:val="28"/>
        </w:rPr>
        <w:t>своей деятельности вправе </w:t>
      </w:r>
      <w:r>
        <w:rPr>
          <w:spacing w:val="-3"/>
          <w:sz w:val="28"/>
        </w:rPr>
        <w:t>приобретать </w:t>
      </w:r>
      <w:r>
        <w:rPr>
          <w:sz w:val="28"/>
        </w:rPr>
        <w:t>и </w:t>
      </w:r>
      <w:r>
        <w:rPr>
          <w:spacing w:val="-3"/>
          <w:sz w:val="28"/>
        </w:rPr>
        <w:t>осуществлять </w:t>
      </w:r>
      <w:r>
        <w:rPr>
          <w:sz w:val="28"/>
        </w:rPr>
        <w:t>имущественные и неимущественные права, нести обязанности, </w:t>
      </w:r>
      <w:r>
        <w:rPr>
          <w:spacing w:val="-3"/>
          <w:sz w:val="28"/>
        </w:rPr>
        <w:t>быть </w:t>
      </w:r>
      <w:r>
        <w:rPr>
          <w:sz w:val="28"/>
        </w:rPr>
        <w:t>истцом и ответчиком в </w:t>
      </w:r>
      <w:r>
        <w:rPr>
          <w:spacing w:val="-4"/>
          <w:sz w:val="28"/>
        </w:rPr>
        <w:t>суде, </w:t>
      </w:r>
      <w:r>
        <w:rPr>
          <w:spacing w:val="-3"/>
          <w:sz w:val="28"/>
        </w:rPr>
        <w:t>арбитражном, </w:t>
      </w:r>
      <w:r>
        <w:rPr>
          <w:sz w:val="28"/>
        </w:rPr>
        <w:t>третейском </w:t>
      </w:r>
      <w:r>
        <w:rPr>
          <w:spacing w:val="-4"/>
          <w:sz w:val="28"/>
        </w:rPr>
        <w:t>суде, </w:t>
      </w:r>
      <w:r>
        <w:rPr>
          <w:spacing w:val="-3"/>
          <w:sz w:val="28"/>
        </w:rPr>
        <w:t>судах </w:t>
      </w:r>
      <w:r>
        <w:rPr>
          <w:spacing w:val="-4"/>
          <w:sz w:val="28"/>
        </w:rPr>
        <w:t>общей </w:t>
      </w:r>
      <w:r>
        <w:rPr>
          <w:sz w:val="28"/>
        </w:rPr>
        <w:t>юрисдикции в соответствии с действующим законодательством Российской </w:t>
      </w:r>
      <w:r>
        <w:rPr>
          <w:spacing w:val="-4"/>
          <w:sz w:val="28"/>
        </w:rPr>
        <w:t>Федерации.</w:t>
      </w:r>
    </w:p>
    <w:p>
      <w:pPr>
        <w:pStyle w:val="ListParagraph"/>
        <w:numPr>
          <w:ilvl w:val="1"/>
          <w:numId w:val="3"/>
        </w:numPr>
        <w:tabs>
          <w:tab w:pos="1299" w:val="left" w:leader="none"/>
        </w:tabs>
        <w:spacing w:line="240" w:lineRule="auto" w:before="12" w:after="0"/>
        <w:ind w:left="142" w:right="120" w:firstLine="580"/>
        <w:jc w:val="both"/>
        <w:rPr>
          <w:sz w:val="28"/>
        </w:rPr>
      </w:pPr>
      <w:r>
        <w:rPr>
          <w:sz w:val="28"/>
        </w:rPr>
        <w:t>Учреждение руководствуется в </w:t>
      </w:r>
      <w:r>
        <w:rPr>
          <w:spacing w:val="-3"/>
          <w:sz w:val="28"/>
        </w:rPr>
        <w:t>своей </w:t>
      </w:r>
      <w:r>
        <w:rPr>
          <w:sz w:val="28"/>
        </w:rPr>
        <w:t>деятельности законодательством Российской Федерации, указами и распоряжениями Президента Российской </w:t>
      </w:r>
      <w:r>
        <w:rPr>
          <w:spacing w:val="-3"/>
          <w:sz w:val="28"/>
        </w:rPr>
        <w:t>Федерации, </w:t>
      </w:r>
      <w:r>
        <w:rPr>
          <w:sz w:val="28"/>
        </w:rPr>
        <w:t>постановлениями и распоряжениями Правительства Российской </w:t>
      </w:r>
      <w:r>
        <w:rPr>
          <w:spacing w:val="-3"/>
          <w:sz w:val="28"/>
        </w:rPr>
        <w:t>Федерации, </w:t>
      </w:r>
      <w:r>
        <w:rPr>
          <w:sz w:val="28"/>
        </w:rPr>
        <w:t>законами Нижегородской области, указами и распоряжениями Губернатора Нижегородской </w:t>
      </w:r>
      <w:r>
        <w:rPr>
          <w:spacing w:val="-3"/>
          <w:sz w:val="28"/>
        </w:rPr>
        <w:t>области, </w:t>
      </w:r>
      <w:r>
        <w:rPr>
          <w:sz w:val="28"/>
        </w:rPr>
        <w:t>постановлениями и распоряжениями Правительства Нижегородской </w:t>
      </w:r>
      <w:r>
        <w:rPr>
          <w:spacing w:val="-3"/>
          <w:sz w:val="28"/>
        </w:rPr>
        <w:t>области, </w:t>
      </w:r>
      <w:r>
        <w:rPr>
          <w:sz w:val="28"/>
        </w:rPr>
        <w:t>актами органов местного самоуправления, решениями (приказами) Учредителя, настоящим</w:t>
      </w:r>
      <w:r>
        <w:rPr>
          <w:spacing w:val="39"/>
          <w:sz w:val="28"/>
        </w:rPr>
        <w:t> </w:t>
      </w:r>
      <w:r>
        <w:rPr>
          <w:spacing w:val="-3"/>
          <w:sz w:val="28"/>
        </w:rPr>
        <w:t>Уставом.</w:t>
      </w:r>
    </w:p>
    <w:p>
      <w:pPr>
        <w:pStyle w:val="ListParagraph"/>
        <w:numPr>
          <w:ilvl w:val="1"/>
          <w:numId w:val="3"/>
        </w:numPr>
        <w:tabs>
          <w:tab w:pos="1349" w:val="left" w:leader="none"/>
        </w:tabs>
        <w:spacing w:line="240" w:lineRule="auto" w:before="0" w:after="0"/>
        <w:ind w:left="147" w:right="132" w:firstLine="567"/>
        <w:jc w:val="both"/>
        <w:rPr>
          <w:sz w:val="28"/>
        </w:rPr>
      </w:pPr>
      <w:r>
        <w:rPr>
          <w:sz w:val="28"/>
        </w:rPr>
        <w:t>Учреждение может иметь </w:t>
      </w:r>
      <w:r>
        <w:rPr>
          <w:spacing w:val="-4"/>
          <w:sz w:val="28"/>
        </w:rPr>
        <w:t>филиалы, </w:t>
      </w:r>
      <w:r>
        <w:rPr>
          <w:sz w:val="28"/>
        </w:rPr>
        <w:t>структурные подразделения, </w:t>
      </w:r>
      <w:r>
        <w:rPr>
          <w:spacing w:val="-3"/>
          <w:sz w:val="28"/>
        </w:rPr>
        <w:t>которые </w:t>
      </w:r>
      <w:r>
        <w:rPr>
          <w:sz w:val="28"/>
        </w:rPr>
        <w:t>действуют на основании Положений, утвержденных</w:t>
      </w:r>
      <w:r>
        <w:rPr>
          <w:spacing w:val="17"/>
          <w:sz w:val="28"/>
        </w:rPr>
        <w:t> </w:t>
      </w:r>
      <w:r>
        <w:rPr>
          <w:sz w:val="28"/>
        </w:rPr>
        <w:t>Учреждением.</w:t>
      </w:r>
    </w:p>
    <w:p>
      <w:pPr>
        <w:pStyle w:val="ListParagraph"/>
        <w:numPr>
          <w:ilvl w:val="1"/>
          <w:numId w:val="3"/>
        </w:numPr>
        <w:tabs>
          <w:tab w:pos="1333" w:val="left" w:leader="none"/>
        </w:tabs>
        <w:spacing w:line="235" w:lineRule="auto" w:before="6" w:after="0"/>
        <w:ind w:left="152" w:right="136" w:firstLine="565"/>
        <w:jc w:val="both"/>
        <w:rPr>
          <w:sz w:val="28"/>
        </w:rPr>
      </w:pPr>
      <w:r>
        <w:rPr>
          <w:sz w:val="28"/>
        </w:rPr>
        <w:t>Учреждение не имеет на момент государственной регистрации </w:t>
      </w:r>
      <w:r>
        <w:rPr>
          <w:spacing w:val="-4"/>
          <w:sz w:val="28"/>
        </w:rPr>
        <w:t>филиалы, </w:t>
      </w:r>
      <w:r>
        <w:rPr>
          <w:sz w:val="28"/>
        </w:rPr>
        <w:t>структурные</w:t>
      </w:r>
      <w:r>
        <w:rPr>
          <w:spacing w:val="3"/>
          <w:sz w:val="28"/>
        </w:rPr>
        <w:t> </w:t>
      </w:r>
      <w:r>
        <w:rPr>
          <w:sz w:val="28"/>
        </w:rPr>
        <w:t>подразделения.</w:t>
      </w:r>
    </w:p>
    <w:p>
      <w:pPr>
        <w:pStyle w:val="BodyText"/>
        <w:spacing w:before="11"/>
        <w:jc w:val="left"/>
      </w:pPr>
    </w:p>
    <w:p>
      <w:pPr>
        <w:pStyle w:val="ListParagraph"/>
        <w:numPr>
          <w:ilvl w:val="0"/>
          <w:numId w:val="2"/>
        </w:numPr>
        <w:tabs>
          <w:tab w:pos="2337" w:val="left" w:leader="none"/>
        </w:tabs>
        <w:spacing w:line="240" w:lineRule="auto" w:before="0" w:after="0"/>
        <w:ind w:left="2336" w:right="0" w:hanging="279"/>
        <w:jc w:val="left"/>
        <w:rPr>
          <w:sz w:val="28"/>
        </w:rPr>
      </w:pPr>
      <w:r>
        <w:rPr>
          <w:sz w:val="28"/>
        </w:rPr>
        <w:t>ПРЕДМЕТ И ЦЕЛИ ДЕЯТЕЛЬНОСТИ</w:t>
      </w:r>
      <w:r>
        <w:rPr>
          <w:spacing w:val="9"/>
          <w:sz w:val="28"/>
        </w:rPr>
        <w:t> </w:t>
      </w:r>
      <w:r>
        <w:rPr>
          <w:sz w:val="28"/>
        </w:rPr>
        <w:t>УЧРЕЖДЕНИЯ</w:t>
      </w:r>
    </w:p>
    <w:p>
      <w:pPr>
        <w:pStyle w:val="BodyText"/>
        <w:spacing w:before="4"/>
        <w:jc w:val="left"/>
      </w:pPr>
    </w:p>
    <w:p>
      <w:pPr>
        <w:pStyle w:val="ListParagraph"/>
        <w:numPr>
          <w:ilvl w:val="1"/>
          <w:numId w:val="4"/>
        </w:numPr>
        <w:tabs>
          <w:tab w:pos="1166" w:val="left" w:leader="none"/>
        </w:tabs>
        <w:spacing w:line="240" w:lineRule="auto" w:before="0" w:after="0"/>
        <w:ind w:left="1165" w:right="0" w:hanging="486"/>
        <w:jc w:val="both"/>
        <w:rPr>
          <w:sz w:val="28"/>
        </w:rPr>
      </w:pPr>
      <w:r>
        <w:rPr>
          <w:sz w:val="28"/>
        </w:rPr>
        <w:t>Основной целью деятельности Учреждения</w:t>
      </w:r>
      <w:r>
        <w:rPr>
          <w:spacing w:val="24"/>
          <w:sz w:val="28"/>
        </w:rPr>
        <w:t> </w:t>
      </w:r>
      <w:r>
        <w:rPr>
          <w:sz w:val="28"/>
        </w:rPr>
        <w:t>является:</w:t>
      </w:r>
    </w:p>
    <w:p>
      <w:pPr>
        <w:pStyle w:val="BodyText"/>
        <w:spacing w:before="10"/>
        <w:ind w:left="138" w:right="138" w:firstLine="541"/>
      </w:pPr>
      <w:r>
        <w:rPr/>
        <w:t>образовательная деятельность по образовательным программам дошкольного образования, присмотр и уход за детьми.</w:t>
      </w:r>
    </w:p>
    <w:p>
      <w:pPr>
        <w:pStyle w:val="ListParagraph"/>
        <w:numPr>
          <w:ilvl w:val="1"/>
          <w:numId w:val="4"/>
        </w:numPr>
        <w:tabs>
          <w:tab w:pos="1458" w:val="left" w:leader="none"/>
        </w:tabs>
        <w:spacing w:line="244" w:lineRule="auto" w:before="8" w:after="0"/>
        <w:ind w:left="133" w:right="144" w:firstLine="541"/>
        <w:jc w:val="both"/>
        <w:rPr>
          <w:sz w:val="28"/>
        </w:rPr>
      </w:pPr>
      <w:r>
        <w:rPr>
          <w:sz w:val="28"/>
        </w:rPr>
        <w:t>Предметом деятельности Учреждения является </w:t>
      </w:r>
      <w:r>
        <w:rPr>
          <w:spacing w:val="-3"/>
          <w:sz w:val="28"/>
        </w:rPr>
        <w:t>образовательная </w:t>
      </w:r>
      <w:r>
        <w:rPr>
          <w:sz w:val="28"/>
        </w:rPr>
        <w:t>деятельность, направленная на достижение целей деятельности</w:t>
      </w:r>
      <w:r>
        <w:rPr>
          <w:spacing w:val="32"/>
          <w:sz w:val="28"/>
        </w:rPr>
        <w:t> </w:t>
      </w:r>
      <w:r>
        <w:rPr>
          <w:spacing w:val="-4"/>
          <w:sz w:val="28"/>
        </w:rPr>
        <w:t>Учреждения.</w:t>
      </w:r>
    </w:p>
    <w:p>
      <w:pPr>
        <w:pStyle w:val="ListParagraph"/>
        <w:numPr>
          <w:ilvl w:val="1"/>
          <w:numId w:val="4"/>
        </w:numPr>
        <w:tabs>
          <w:tab w:pos="1179" w:val="left" w:leader="none"/>
        </w:tabs>
        <w:spacing w:line="240" w:lineRule="auto" w:before="0" w:after="0"/>
        <w:ind w:left="128" w:right="140" w:firstLine="541"/>
        <w:jc w:val="both"/>
        <w:rPr>
          <w:sz w:val="28"/>
        </w:rPr>
      </w:pPr>
      <w:r>
        <w:rPr>
          <w:spacing w:val="-3"/>
          <w:sz w:val="28"/>
        </w:rPr>
        <w:t>Для </w:t>
      </w:r>
      <w:r>
        <w:rPr>
          <w:sz w:val="28"/>
        </w:rPr>
        <w:t>достижения указанной цели Учреждение осуществляет </w:t>
      </w:r>
      <w:r>
        <w:rPr>
          <w:spacing w:val="-3"/>
          <w:sz w:val="28"/>
        </w:rPr>
        <w:t>основные </w:t>
      </w:r>
      <w:r>
        <w:rPr>
          <w:spacing w:val="-4"/>
          <w:sz w:val="28"/>
        </w:rPr>
        <w:t>виды </w:t>
      </w:r>
      <w:r>
        <w:rPr>
          <w:spacing w:val="-3"/>
          <w:sz w:val="28"/>
        </w:rPr>
        <w:t>деятельности:</w:t>
      </w:r>
    </w:p>
    <w:p>
      <w:pPr>
        <w:pStyle w:val="ListParagraph"/>
        <w:numPr>
          <w:ilvl w:val="0"/>
          <w:numId w:val="5"/>
        </w:numPr>
        <w:tabs>
          <w:tab w:pos="828" w:val="left" w:leader="none"/>
        </w:tabs>
        <w:spacing w:line="240" w:lineRule="auto" w:before="5" w:after="0"/>
        <w:ind w:left="133" w:right="187" w:firstLine="536"/>
        <w:jc w:val="both"/>
        <w:rPr>
          <w:sz w:val="28"/>
        </w:rPr>
      </w:pPr>
      <w:r>
        <w:rPr>
          <w:sz w:val="28"/>
        </w:rPr>
        <w:t>реализация основных общеобразовательных программ - образовательных про­ грамм дошкольного</w:t>
      </w:r>
      <w:r>
        <w:rPr>
          <w:spacing w:val="4"/>
          <w:sz w:val="28"/>
        </w:rPr>
        <w:t> </w:t>
      </w:r>
      <w:r>
        <w:rPr>
          <w:sz w:val="28"/>
        </w:rPr>
        <w:t>образования;</w:t>
      </w:r>
    </w:p>
    <w:p>
      <w:pPr>
        <w:pStyle w:val="ListParagraph"/>
        <w:numPr>
          <w:ilvl w:val="0"/>
          <w:numId w:val="5"/>
        </w:numPr>
        <w:tabs>
          <w:tab w:pos="833" w:val="left" w:leader="none"/>
        </w:tabs>
        <w:spacing w:line="321" w:lineRule="exact" w:before="0" w:after="0"/>
        <w:ind w:left="832" w:right="0" w:hanging="163"/>
        <w:jc w:val="both"/>
        <w:rPr>
          <w:sz w:val="28"/>
        </w:rPr>
      </w:pPr>
      <w:r>
        <w:rPr>
          <w:sz w:val="28"/>
        </w:rPr>
        <w:t>осуществление присмотра и ухода за</w:t>
      </w:r>
      <w:r>
        <w:rPr>
          <w:spacing w:val="-4"/>
          <w:sz w:val="28"/>
        </w:rPr>
        <w:t> детьми.</w:t>
      </w:r>
    </w:p>
    <w:p>
      <w:pPr>
        <w:pStyle w:val="ListParagraph"/>
        <w:numPr>
          <w:ilvl w:val="1"/>
          <w:numId w:val="4"/>
        </w:numPr>
        <w:tabs>
          <w:tab w:pos="1200" w:val="left" w:leader="none"/>
        </w:tabs>
        <w:spacing w:line="240" w:lineRule="auto" w:before="0" w:after="0"/>
        <w:ind w:left="132" w:right="210" w:firstLine="533"/>
        <w:jc w:val="both"/>
        <w:rPr>
          <w:sz w:val="28"/>
        </w:rPr>
      </w:pPr>
      <w:r>
        <w:rPr>
          <w:sz w:val="28"/>
        </w:rPr>
        <w:t>Для достижения указанной </w:t>
      </w:r>
      <w:r>
        <w:rPr>
          <w:spacing w:val="-3"/>
          <w:sz w:val="28"/>
        </w:rPr>
        <w:t>цели </w:t>
      </w:r>
      <w:r>
        <w:rPr>
          <w:sz w:val="28"/>
        </w:rPr>
        <w:t>Учреждение вправе осуществлять </w:t>
      </w:r>
      <w:r>
        <w:rPr>
          <w:spacing w:val="-4"/>
          <w:sz w:val="28"/>
        </w:rPr>
        <w:t>иные, </w:t>
      </w:r>
      <w:r>
        <w:rPr>
          <w:sz w:val="28"/>
        </w:rPr>
        <w:t>соответствующие ему виды</w:t>
      </w:r>
      <w:r>
        <w:rPr>
          <w:spacing w:val="20"/>
          <w:sz w:val="28"/>
        </w:rPr>
        <w:t> </w:t>
      </w:r>
      <w:r>
        <w:rPr>
          <w:sz w:val="28"/>
        </w:rPr>
        <w:t>деятельности:</w:t>
      </w:r>
    </w:p>
    <w:p>
      <w:pPr>
        <w:pStyle w:val="ListParagraph"/>
        <w:numPr>
          <w:ilvl w:val="0"/>
          <w:numId w:val="5"/>
        </w:numPr>
        <w:tabs>
          <w:tab w:pos="906" w:val="left" w:leader="none"/>
        </w:tabs>
        <w:spacing w:line="242" w:lineRule="auto" w:before="9" w:after="0"/>
        <w:ind w:left="122" w:right="206" w:firstLine="543"/>
        <w:jc w:val="both"/>
        <w:rPr>
          <w:sz w:val="28"/>
        </w:rPr>
      </w:pPr>
      <w:r>
        <w:rPr>
          <w:sz w:val="28"/>
        </w:rPr>
        <w:t>осуществление хозяйственной деятельности, направленной на обеспечение деятельности Учреждения и достижение целей </w:t>
      </w:r>
      <w:r>
        <w:rPr>
          <w:spacing w:val="-3"/>
          <w:sz w:val="28"/>
        </w:rPr>
        <w:t>его</w:t>
      </w:r>
      <w:r>
        <w:rPr>
          <w:spacing w:val="31"/>
          <w:sz w:val="28"/>
        </w:rPr>
        <w:t> </w:t>
      </w:r>
      <w:r>
        <w:rPr>
          <w:sz w:val="28"/>
        </w:rPr>
        <w:t>создания;</w:t>
      </w:r>
    </w:p>
    <w:p>
      <w:pPr>
        <w:pStyle w:val="ListParagraph"/>
        <w:numPr>
          <w:ilvl w:val="0"/>
          <w:numId w:val="5"/>
        </w:numPr>
        <w:tabs>
          <w:tab w:pos="896" w:val="left" w:leader="none"/>
        </w:tabs>
        <w:spacing w:line="240" w:lineRule="auto" w:before="2" w:after="0"/>
        <w:ind w:left="895" w:right="0" w:hanging="235"/>
        <w:jc w:val="both"/>
        <w:rPr>
          <w:sz w:val="28"/>
        </w:rPr>
      </w:pPr>
      <w:r>
        <w:rPr>
          <w:sz w:val="28"/>
        </w:rPr>
        <w:t>осуществление приносящей доход</w:t>
      </w:r>
      <w:r>
        <w:rPr>
          <w:spacing w:val="8"/>
          <w:sz w:val="28"/>
        </w:rPr>
        <w:t> </w:t>
      </w:r>
      <w:r>
        <w:rPr>
          <w:sz w:val="28"/>
        </w:rPr>
        <w:t>деятельности.</w:t>
      </w:r>
    </w:p>
    <w:p>
      <w:pPr>
        <w:pStyle w:val="ListParagraph"/>
        <w:numPr>
          <w:ilvl w:val="1"/>
          <w:numId w:val="4"/>
        </w:numPr>
        <w:tabs>
          <w:tab w:pos="1176" w:val="left" w:leader="none"/>
        </w:tabs>
        <w:spacing w:line="240" w:lineRule="auto" w:before="19" w:after="0"/>
        <w:ind w:left="122" w:right="144" w:firstLine="538"/>
        <w:jc w:val="both"/>
        <w:rPr>
          <w:sz w:val="28"/>
        </w:rPr>
      </w:pPr>
      <w:r>
        <w:rPr>
          <w:sz w:val="28"/>
        </w:rPr>
        <w:t>Учреждение осуществляет в соответствии с муниципальными заданиями и </w:t>
      </w:r>
      <w:r>
        <w:rPr>
          <w:spacing w:val="-3"/>
          <w:sz w:val="28"/>
        </w:rPr>
        <w:t>(или) </w:t>
      </w:r>
      <w:r>
        <w:rPr>
          <w:sz w:val="28"/>
        </w:rPr>
        <w:t>обязательствами перед страховщиком по обязательному социальному </w:t>
      </w:r>
      <w:r>
        <w:rPr>
          <w:spacing w:val="-3"/>
          <w:sz w:val="28"/>
        </w:rPr>
        <w:t>страхованию </w:t>
      </w:r>
      <w:r>
        <w:rPr>
          <w:sz w:val="28"/>
        </w:rPr>
        <w:t>деятельность, связанную с выполнением работ, </w:t>
      </w:r>
      <w:r>
        <w:rPr>
          <w:spacing w:val="-3"/>
          <w:sz w:val="28"/>
        </w:rPr>
        <w:t>оказанием </w:t>
      </w:r>
      <w:r>
        <w:rPr>
          <w:spacing w:val="-4"/>
          <w:sz w:val="28"/>
        </w:rPr>
        <w:t>услуг, </w:t>
      </w:r>
      <w:r>
        <w:rPr>
          <w:sz w:val="28"/>
        </w:rPr>
        <w:t>относящихся к </w:t>
      </w:r>
      <w:r>
        <w:rPr>
          <w:spacing w:val="-3"/>
          <w:sz w:val="28"/>
        </w:rPr>
        <w:t>его </w:t>
      </w:r>
      <w:r>
        <w:rPr>
          <w:sz w:val="28"/>
        </w:rPr>
        <w:t>основным видам</w:t>
      </w:r>
      <w:r>
        <w:rPr>
          <w:spacing w:val="31"/>
          <w:sz w:val="28"/>
        </w:rPr>
        <w:t> </w:t>
      </w:r>
      <w:r>
        <w:rPr>
          <w:sz w:val="28"/>
        </w:rPr>
        <w:t>деятельности.</w:t>
      </w:r>
    </w:p>
    <w:p>
      <w:pPr>
        <w:pStyle w:val="ListParagraph"/>
        <w:numPr>
          <w:ilvl w:val="1"/>
          <w:numId w:val="4"/>
        </w:numPr>
        <w:tabs>
          <w:tab w:pos="1291" w:val="left" w:leader="none"/>
        </w:tabs>
        <w:spacing w:line="244" w:lineRule="auto" w:before="8" w:after="0"/>
        <w:ind w:left="108" w:right="157" w:firstLine="547"/>
        <w:jc w:val="both"/>
        <w:rPr>
          <w:sz w:val="28"/>
        </w:rPr>
      </w:pPr>
      <w:r>
        <w:rPr>
          <w:sz w:val="28"/>
        </w:rPr>
        <w:t>Кроме заданий Учредителя и обязательств перед страховщиком </w:t>
      </w:r>
      <w:r>
        <w:rPr>
          <w:spacing w:val="-3"/>
          <w:sz w:val="28"/>
        </w:rPr>
        <w:t>по </w:t>
      </w:r>
      <w:r>
        <w:rPr>
          <w:sz w:val="28"/>
        </w:rPr>
        <w:t>обязательному социальному страхованию Учреждение по своему  усмотрению вправе выполнять работы, оказывать услуги, относящие к </w:t>
      </w:r>
      <w:r>
        <w:rPr>
          <w:spacing w:val="-3"/>
          <w:sz w:val="28"/>
        </w:rPr>
        <w:t>его основным </w:t>
      </w:r>
      <w:r>
        <w:rPr>
          <w:sz w:val="28"/>
        </w:rPr>
        <w:t>видам деятельности, предусмотренным настоящим Уставом, для граждан и юридических лиц за </w:t>
      </w:r>
      <w:r>
        <w:rPr>
          <w:spacing w:val="-3"/>
          <w:sz w:val="28"/>
        </w:rPr>
        <w:t>плату </w:t>
      </w:r>
      <w:r>
        <w:rPr>
          <w:sz w:val="28"/>
        </w:rPr>
        <w:t>и на одинаковых при оказании одних и тех же услуг</w:t>
      </w:r>
      <w:r>
        <w:rPr>
          <w:spacing w:val="39"/>
          <w:sz w:val="28"/>
        </w:rPr>
        <w:t> </w:t>
      </w:r>
      <w:r>
        <w:rPr>
          <w:spacing w:val="-4"/>
          <w:sz w:val="28"/>
        </w:rPr>
        <w:t>условиях.</w:t>
      </w:r>
    </w:p>
    <w:p>
      <w:pPr>
        <w:pStyle w:val="BodyText"/>
        <w:spacing w:line="242" w:lineRule="auto"/>
        <w:ind w:left="113" w:right="163" w:firstLine="537"/>
      </w:pPr>
      <w:r>
        <w:rPr/>
        <w:t>Учреждение вправе осуществлять иные виды деятельности, не являющиеся основными видами деятельности, лишь постольку, поскольку это служит</w:t>
      </w:r>
    </w:p>
    <w:p>
      <w:pPr>
        <w:pStyle w:val="BodyText"/>
        <w:jc w:val="left"/>
        <w:rPr>
          <w:sz w:val="30"/>
        </w:rPr>
      </w:pPr>
    </w:p>
    <w:p>
      <w:pPr>
        <w:pStyle w:val="BodyText"/>
        <w:spacing w:before="195"/>
        <w:ind w:right="217"/>
        <w:jc w:val="right"/>
      </w:pPr>
      <w:r>
        <w:rPr>
          <w:w w:val="99"/>
        </w:rPr>
        <w:t>з</w:t>
      </w:r>
    </w:p>
    <w:p>
      <w:pPr>
        <w:spacing w:after="0"/>
        <w:jc w:val="right"/>
        <w:sectPr>
          <w:pgSz w:w="12170" w:h="17030"/>
          <w:pgMar w:top="560" w:bottom="280" w:left="1120" w:right="500"/>
        </w:sectPr>
      </w:pPr>
    </w:p>
    <w:p>
      <w:pPr>
        <w:pStyle w:val="BodyText"/>
        <w:spacing w:line="235" w:lineRule="auto" w:before="76"/>
        <w:ind w:left="130" w:right="125" w:hanging="5"/>
      </w:pPr>
      <w:r>
        <w:rPr/>
        <w:drawing>
          <wp:anchor distT="0" distB="0" distL="0" distR="0" allowOverlap="1" layoutInCell="1" locked="0" behindDoc="1" simplePos="0" relativeHeight="487284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достижению целей, ради которых </w:t>
      </w:r>
      <w:r>
        <w:rPr>
          <w:spacing w:val="-3"/>
        </w:rPr>
        <w:t>оно </w:t>
      </w:r>
      <w:r>
        <w:rPr>
          <w:spacing w:val="-4"/>
        </w:rPr>
        <w:t>создано, </w:t>
      </w:r>
      <w:r>
        <w:rPr/>
        <w:t>и соответствующие указанным </w:t>
      </w:r>
      <w:r>
        <w:rPr>
          <w:spacing w:val="-4"/>
        </w:rPr>
        <w:t>целям, </w:t>
      </w:r>
      <w:r>
        <w:rPr/>
        <w:t>при </w:t>
      </w:r>
      <w:r>
        <w:rPr>
          <w:spacing w:val="-3"/>
        </w:rPr>
        <w:t>условии, </w:t>
      </w:r>
      <w:r>
        <w:rPr/>
        <w:t>что такая деятельность указана в настоящем </w:t>
      </w:r>
      <w:r>
        <w:rPr>
          <w:spacing w:val="-3"/>
        </w:rPr>
        <w:t>Уставе.</w:t>
      </w:r>
    </w:p>
    <w:p>
      <w:pPr>
        <w:pStyle w:val="ListParagraph"/>
        <w:numPr>
          <w:ilvl w:val="1"/>
          <w:numId w:val="4"/>
        </w:numPr>
        <w:tabs>
          <w:tab w:pos="1491" w:val="left" w:leader="none"/>
        </w:tabs>
        <w:spacing w:line="237" w:lineRule="auto" w:before="10" w:after="0"/>
        <w:ind w:left="131" w:right="119" w:firstLine="538"/>
        <w:jc w:val="both"/>
        <w:rPr>
          <w:sz w:val="28"/>
        </w:rPr>
      </w:pPr>
      <w:r>
        <w:rPr>
          <w:sz w:val="28"/>
        </w:rPr>
        <w:t>Учреждение вправе </w:t>
      </w:r>
      <w:r>
        <w:rPr>
          <w:spacing w:val="-3"/>
          <w:sz w:val="28"/>
        </w:rPr>
        <w:t>вести </w:t>
      </w:r>
      <w:r>
        <w:rPr>
          <w:sz w:val="28"/>
        </w:rPr>
        <w:t>приносящую доход </w:t>
      </w:r>
      <w:r>
        <w:rPr>
          <w:spacing w:val="-3"/>
          <w:sz w:val="28"/>
        </w:rPr>
        <w:t>деятельность, </w:t>
      </w:r>
      <w:r>
        <w:rPr>
          <w:sz w:val="28"/>
        </w:rPr>
        <w:t>предусмотренную его Уставом и </w:t>
      </w:r>
      <w:r>
        <w:rPr>
          <w:spacing w:val="-3"/>
          <w:sz w:val="28"/>
        </w:rPr>
        <w:t>не </w:t>
      </w:r>
      <w:r>
        <w:rPr>
          <w:sz w:val="28"/>
        </w:rPr>
        <w:t>запрещенную действующим законодательством, соответствующую уставным целям и необходимую для их</w:t>
      </w:r>
      <w:r>
        <w:rPr>
          <w:spacing w:val="10"/>
          <w:sz w:val="28"/>
        </w:rPr>
        <w:t> </w:t>
      </w:r>
      <w:r>
        <w:rPr>
          <w:sz w:val="28"/>
        </w:rPr>
        <w:t>достижения.</w:t>
      </w:r>
    </w:p>
    <w:p>
      <w:pPr>
        <w:pStyle w:val="BodyText"/>
        <w:spacing w:line="318" w:lineRule="exact"/>
        <w:ind w:left="659"/>
      </w:pPr>
      <w:r>
        <w:rPr/>
        <w:t>К приносящей доход деятельности, осуществляемой Учреждением, относится:</w:t>
      </w:r>
    </w:p>
    <w:p>
      <w:pPr>
        <w:pStyle w:val="ListParagraph"/>
        <w:numPr>
          <w:ilvl w:val="0"/>
          <w:numId w:val="5"/>
        </w:numPr>
        <w:tabs>
          <w:tab w:pos="822" w:val="left" w:leader="none"/>
        </w:tabs>
        <w:spacing w:line="321" w:lineRule="exact" w:before="0" w:after="0"/>
        <w:ind w:left="821" w:right="0" w:hanging="158"/>
        <w:jc w:val="both"/>
        <w:rPr>
          <w:sz w:val="28"/>
        </w:rPr>
      </w:pPr>
      <w:r>
        <w:rPr>
          <w:sz w:val="28"/>
        </w:rPr>
        <w:t>добровольные пожертвования физических и (или) юридических</w:t>
      </w:r>
      <w:r>
        <w:rPr>
          <w:spacing w:val="17"/>
          <w:sz w:val="28"/>
        </w:rPr>
        <w:t> </w:t>
      </w:r>
      <w:r>
        <w:rPr>
          <w:spacing w:val="-5"/>
          <w:sz w:val="28"/>
        </w:rPr>
        <w:t>лиц;</w:t>
      </w:r>
    </w:p>
    <w:p>
      <w:pPr>
        <w:pStyle w:val="ListParagraph"/>
        <w:numPr>
          <w:ilvl w:val="0"/>
          <w:numId w:val="5"/>
        </w:numPr>
        <w:tabs>
          <w:tab w:pos="895" w:val="left" w:leader="none"/>
        </w:tabs>
        <w:spacing w:line="240" w:lineRule="auto" w:before="0" w:after="0"/>
        <w:ind w:left="126" w:right="114" w:firstLine="538"/>
        <w:jc w:val="both"/>
        <w:rPr>
          <w:sz w:val="28"/>
        </w:rPr>
      </w:pPr>
      <w:r>
        <w:rPr>
          <w:sz w:val="28"/>
        </w:rPr>
        <w:t>возмещения за счет виновных лиц при выявлении фактов </w:t>
      </w:r>
      <w:r>
        <w:rPr>
          <w:spacing w:val="-3"/>
          <w:sz w:val="28"/>
        </w:rPr>
        <w:t>хищения (порчи </w:t>
      </w:r>
      <w:r>
        <w:rPr>
          <w:spacing w:val="-4"/>
          <w:sz w:val="28"/>
        </w:rPr>
        <w:t>имущества);</w:t>
      </w:r>
    </w:p>
    <w:p>
      <w:pPr>
        <w:pStyle w:val="ListParagraph"/>
        <w:numPr>
          <w:ilvl w:val="0"/>
          <w:numId w:val="5"/>
        </w:numPr>
        <w:tabs>
          <w:tab w:pos="827" w:val="left" w:leader="none"/>
        </w:tabs>
        <w:spacing w:line="316" w:lineRule="exact" w:before="0" w:after="0"/>
        <w:ind w:left="826" w:right="0" w:hanging="163"/>
        <w:jc w:val="both"/>
        <w:rPr>
          <w:sz w:val="28"/>
        </w:rPr>
      </w:pPr>
      <w:r>
        <w:rPr>
          <w:sz w:val="28"/>
        </w:rPr>
        <w:t>поступления от денежных взысканий</w:t>
      </w:r>
      <w:r>
        <w:rPr>
          <w:spacing w:val="16"/>
          <w:sz w:val="28"/>
        </w:rPr>
        <w:t> </w:t>
      </w:r>
      <w:r>
        <w:rPr>
          <w:spacing w:val="-3"/>
          <w:sz w:val="28"/>
        </w:rPr>
        <w:t>(штрафов).</w:t>
      </w:r>
    </w:p>
    <w:p>
      <w:pPr>
        <w:pStyle w:val="BodyText"/>
        <w:spacing w:before="5"/>
        <w:ind w:left="131" w:right="110" w:firstLine="533"/>
      </w:pPr>
      <w:r>
        <w:rPr/>
        <w:t>Доходы, полученные от приносящей доход деятельности, поступают в самостоятельное распоряжение Учреждения и используются Учреждением в соответствии с уставными целями.</w:t>
      </w:r>
    </w:p>
    <w:p>
      <w:pPr>
        <w:pStyle w:val="ListParagraph"/>
        <w:numPr>
          <w:ilvl w:val="1"/>
          <w:numId w:val="4"/>
        </w:numPr>
        <w:tabs>
          <w:tab w:pos="1145" w:val="left" w:leader="none"/>
        </w:tabs>
        <w:spacing w:line="240" w:lineRule="auto" w:before="0" w:after="0"/>
        <w:ind w:left="126" w:right="107" w:firstLine="538"/>
        <w:jc w:val="both"/>
        <w:rPr>
          <w:sz w:val="28"/>
        </w:rPr>
      </w:pPr>
      <w:r>
        <w:rPr>
          <w:sz w:val="28"/>
        </w:rPr>
        <w:t>Право Учреждения осуществлять деятельность, на которую в соответствии с законодательством требуется специальное разрешение - лицензия, возникает у Учреждения с момента </w:t>
      </w:r>
      <w:r>
        <w:rPr>
          <w:spacing w:val="-4"/>
          <w:sz w:val="28"/>
        </w:rPr>
        <w:t>ее </w:t>
      </w:r>
      <w:r>
        <w:rPr>
          <w:sz w:val="28"/>
        </w:rPr>
        <w:t>получения </w:t>
      </w:r>
      <w:r>
        <w:rPr>
          <w:spacing w:val="-3"/>
          <w:sz w:val="28"/>
        </w:rPr>
        <w:t>или </w:t>
      </w:r>
      <w:r>
        <w:rPr>
          <w:sz w:val="28"/>
        </w:rPr>
        <w:t>в указанный в ней срок и прекращается </w:t>
      </w:r>
      <w:r>
        <w:rPr>
          <w:spacing w:val="-4"/>
          <w:sz w:val="28"/>
        </w:rPr>
        <w:t>по</w:t>
      </w:r>
      <w:r>
        <w:rPr>
          <w:spacing w:val="62"/>
          <w:sz w:val="28"/>
        </w:rPr>
        <w:t> </w:t>
      </w:r>
      <w:r>
        <w:rPr>
          <w:spacing w:val="-3"/>
          <w:sz w:val="28"/>
        </w:rPr>
        <w:t>истечении </w:t>
      </w:r>
      <w:r>
        <w:rPr>
          <w:sz w:val="28"/>
        </w:rPr>
        <w:t>срока ее действия, </w:t>
      </w:r>
      <w:r>
        <w:rPr>
          <w:spacing w:val="-3"/>
          <w:sz w:val="28"/>
        </w:rPr>
        <w:t>если иное не </w:t>
      </w:r>
      <w:r>
        <w:rPr>
          <w:sz w:val="28"/>
        </w:rPr>
        <w:t>установлено</w:t>
      </w:r>
      <w:r>
        <w:rPr>
          <w:spacing w:val="36"/>
          <w:sz w:val="28"/>
        </w:rPr>
        <w:t> </w:t>
      </w:r>
      <w:r>
        <w:rPr>
          <w:sz w:val="28"/>
        </w:rPr>
        <w:t>законодательством.</w:t>
      </w:r>
    </w:p>
    <w:p>
      <w:pPr>
        <w:pStyle w:val="BodyText"/>
        <w:spacing w:before="9"/>
        <w:jc w:val="left"/>
        <w:rPr>
          <w:sz w:val="27"/>
        </w:rPr>
      </w:pPr>
    </w:p>
    <w:p>
      <w:pPr>
        <w:pStyle w:val="ListParagraph"/>
        <w:numPr>
          <w:ilvl w:val="0"/>
          <w:numId w:val="2"/>
        </w:numPr>
        <w:tabs>
          <w:tab w:pos="1739" w:val="left" w:leader="none"/>
        </w:tabs>
        <w:spacing w:line="240" w:lineRule="auto" w:before="0" w:after="0"/>
        <w:ind w:left="1738" w:right="0" w:hanging="278"/>
        <w:jc w:val="left"/>
        <w:rPr>
          <w:sz w:val="28"/>
        </w:rPr>
      </w:pPr>
      <w:r>
        <w:rPr>
          <w:sz w:val="28"/>
        </w:rPr>
        <w:t>ОРГАНИЗАЦИЯ ДЕЯТЕЛЬНОСТИ, ПРАВА И</w:t>
      </w:r>
      <w:r>
        <w:rPr>
          <w:spacing w:val="9"/>
          <w:sz w:val="28"/>
        </w:rPr>
        <w:t> </w:t>
      </w:r>
      <w:r>
        <w:rPr>
          <w:sz w:val="28"/>
        </w:rPr>
        <w:t>ОБЯЗАННОСТИ</w:t>
      </w:r>
    </w:p>
    <w:p>
      <w:pPr>
        <w:pStyle w:val="BodyText"/>
        <w:spacing w:before="9"/>
        <w:ind w:left="4292"/>
        <w:jc w:val="left"/>
      </w:pPr>
      <w:r>
        <w:rPr/>
        <w:t>УЧРЕЖДЕНИЯ</w:t>
      </w:r>
    </w:p>
    <w:p>
      <w:pPr>
        <w:pStyle w:val="BodyText"/>
        <w:spacing w:before="9"/>
        <w:jc w:val="left"/>
      </w:pPr>
    </w:p>
    <w:p>
      <w:pPr>
        <w:pStyle w:val="ListParagraph"/>
        <w:numPr>
          <w:ilvl w:val="1"/>
          <w:numId w:val="6"/>
        </w:numPr>
        <w:tabs>
          <w:tab w:pos="1174" w:val="left" w:leader="none"/>
        </w:tabs>
        <w:spacing w:line="242" w:lineRule="auto" w:before="0" w:after="0"/>
        <w:ind w:left="117" w:right="122" w:firstLine="542"/>
        <w:jc w:val="both"/>
        <w:rPr>
          <w:sz w:val="28"/>
        </w:rPr>
      </w:pPr>
      <w:r>
        <w:rPr>
          <w:sz w:val="28"/>
        </w:rPr>
        <w:t>Учреждение осуществляет свою деятельность в соответствии с </w:t>
      </w:r>
      <w:r>
        <w:rPr>
          <w:spacing w:val="-3"/>
          <w:sz w:val="28"/>
        </w:rPr>
        <w:t>настоящим </w:t>
      </w:r>
      <w:r>
        <w:rPr>
          <w:sz w:val="28"/>
        </w:rPr>
        <w:t>уставом и действующим</w:t>
      </w:r>
      <w:r>
        <w:rPr>
          <w:spacing w:val="-1"/>
          <w:sz w:val="28"/>
        </w:rPr>
        <w:t> </w:t>
      </w:r>
      <w:r>
        <w:rPr>
          <w:sz w:val="28"/>
        </w:rPr>
        <w:t>законодательством.</w:t>
      </w:r>
    </w:p>
    <w:p>
      <w:pPr>
        <w:pStyle w:val="ListParagraph"/>
        <w:numPr>
          <w:ilvl w:val="1"/>
          <w:numId w:val="6"/>
        </w:numPr>
        <w:tabs>
          <w:tab w:pos="1174" w:val="left" w:leader="none"/>
        </w:tabs>
        <w:spacing w:line="242" w:lineRule="auto" w:before="0" w:after="0"/>
        <w:ind w:left="122" w:right="115" w:firstLine="537"/>
        <w:jc w:val="both"/>
        <w:rPr>
          <w:sz w:val="28"/>
        </w:rPr>
      </w:pPr>
      <w:r>
        <w:rPr>
          <w:sz w:val="28"/>
        </w:rPr>
        <w:t>Учреждение строит свои отношения с органами государственной власти и </w:t>
      </w:r>
      <w:r>
        <w:rPr>
          <w:spacing w:val="-3"/>
          <w:sz w:val="28"/>
        </w:rPr>
        <w:t>органами </w:t>
      </w:r>
      <w:r>
        <w:rPr>
          <w:sz w:val="28"/>
        </w:rPr>
        <w:t>местного самоуправления, предприятиями, учреждениями, организациями и гражданами </w:t>
      </w:r>
      <w:r>
        <w:rPr>
          <w:spacing w:val="-4"/>
          <w:sz w:val="28"/>
        </w:rPr>
        <w:t>во </w:t>
      </w:r>
      <w:r>
        <w:rPr>
          <w:sz w:val="28"/>
        </w:rPr>
        <w:t>всех сферах на </w:t>
      </w:r>
      <w:r>
        <w:rPr>
          <w:spacing w:val="-3"/>
          <w:sz w:val="28"/>
        </w:rPr>
        <w:t>основе </w:t>
      </w:r>
      <w:r>
        <w:rPr>
          <w:sz w:val="28"/>
        </w:rPr>
        <w:t>договоров, соглашений,</w:t>
      </w:r>
      <w:r>
        <w:rPr>
          <w:spacing w:val="47"/>
          <w:sz w:val="28"/>
        </w:rPr>
        <w:t> </w:t>
      </w:r>
      <w:r>
        <w:rPr>
          <w:spacing w:val="-4"/>
          <w:sz w:val="28"/>
        </w:rPr>
        <w:t>контрактов.</w:t>
      </w:r>
    </w:p>
    <w:p>
      <w:pPr>
        <w:pStyle w:val="ListParagraph"/>
        <w:numPr>
          <w:ilvl w:val="1"/>
          <w:numId w:val="6"/>
        </w:numPr>
        <w:tabs>
          <w:tab w:pos="1154" w:val="left" w:leader="none"/>
        </w:tabs>
        <w:spacing w:line="242" w:lineRule="auto" w:before="0" w:after="0"/>
        <w:ind w:left="117" w:right="135" w:firstLine="542"/>
        <w:jc w:val="both"/>
        <w:rPr>
          <w:sz w:val="28"/>
        </w:rPr>
      </w:pPr>
      <w:r>
        <w:rPr>
          <w:sz w:val="28"/>
        </w:rPr>
        <w:t>Учреждение свободно в </w:t>
      </w:r>
      <w:r>
        <w:rPr>
          <w:spacing w:val="-3"/>
          <w:sz w:val="28"/>
        </w:rPr>
        <w:t>выборе </w:t>
      </w:r>
      <w:r>
        <w:rPr>
          <w:spacing w:val="-4"/>
          <w:sz w:val="28"/>
        </w:rPr>
        <w:t>форм </w:t>
      </w:r>
      <w:r>
        <w:rPr>
          <w:sz w:val="28"/>
        </w:rPr>
        <w:t>и предмета договоров и </w:t>
      </w:r>
      <w:r>
        <w:rPr>
          <w:spacing w:val="-3"/>
          <w:sz w:val="28"/>
        </w:rPr>
        <w:t>обязательств, </w:t>
      </w:r>
      <w:r>
        <w:rPr>
          <w:sz w:val="28"/>
        </w:rPr>
        <w:t>любых других условий взаимоотношений с предприятиями, </w:t>
      </w:r>
      <w:r>
        <w:rPr>
          <w:spacing w:val="-3"/>
          <w:sz w:val="28"/>
        </w:rPr>
        <w:t>учреждениями, организациями, </w:t>
      </w:r>
      <w:r>
        <w:rPr>
          <w:sz w:val="28"/>
        </w:rPr>
        <w:t>которые </w:t>
      </w:r>
      <w:r>
        <w:rPr>
          <w:spacing w:val="-3"/>
          <w:sz w:val="28"/>
        </w:rPr>
        <w:t>не </w:t>
      </w:r>
      <w:r>
        <w:rPr>
          <w:sz w:val="28"/>
        </w:rPr>
        <w:t>противоречат действующему законодательству, </w:t>
      </w:r>
      <w:r>
        <w:rPr>
          <w:spacing w:val="-3"/>
          <w:sz w:val="28"/>
        </w:rPr>
        <w:t>настоящему</w:t>
      </w:r>
      <w:r>
        <w:rPr>
          <w:spacing w:val="-2"/>
          <w:sz w:val="28"/>
        </w:rPr>
        <w:t> </w:t>
      </w:r>
      <w:r>
        <w:rPr>
          <w:spacing w:val="-4"/>
          <w:sz w:val="28"/>
        </w:rPr>
        <w:t>Уставу.</w:t>
      </w:r>
    </w:p>
    <w:p>
      <w:pPr>
        <w:pStyle w:val="BodyText"/>
        <w:ind w:left="654"/>
      </w:pPr>
      <w:r>
        <w:rPr/>
        <w:t>Учреждение самостоятельно в формировании своей структуры.</w:t>
      </w:r>
    </w:p>
    <w:p>
      <w:pPr>
        <w:pStyle w:val="BodyText"/>
        <w:spacing w:line="242" w:lineRule="auto"/>
        <w:ind w:left="112" w:right="115" w:firstLine="537"/>
      </w:pPr>
      <w:r>
        <w:rPr/>
        <w:t>Учреждение обладает автономией, </w:t>
      </w:r>
      <w:r>
        <w:rPr>
          <w:spacing w:val="-4"/>
        </w:rPr>
        <w:t>под </w:t>
      </w:r>
      <w:r>
        <w:rPr/>
        <w:t>которой понимается самостоятельность в осуществлении образовательной, </w:t>
      </w:r>
      <w:r>
        <w:rPr>
          <w:spacing w:val="-3"/>
        </w:rPr>
        <w:t>научной, </w:t>
      </w:r>
      <w:r>
        <w:rPr/>
        <w:t>административной, </w:t>
      </w:r>
      <w:r>
        <w:rPr>
          <w:spacing w:val="-4"/>
        </w:rPr>
        <w:t>финансово-  </w:t>
      </w:r>
      <w:r>
        <w:rPr/>
        <w:t>экономической деятельности, разработке и принятии локальных нормативных </w:t>
      </w:r>
      <w:r>
        <w:rPr>
          <w:spacing w:val="-3"/>
        </w:rPr>
        <w:t>актов </w:t>
      </w:r>
      <w:r>
        <w:rPr/>
        <w:t>в соответствии с Федеральным законом от 29.12.2012 № 273-ФЗ </w:t>
      </w:r>
      <w:r>
        <w:rPr>
          <w:spacing w:val="-4"/>
        </w:rPr>
        <w:t>«Об </w:t>
      </w:r>
      <w:r>
        <w:rPr/>
        <w:t>образовании в Российской Федерации», иными нормативными правовыми </w:t>
      </w:r>
      <w:r>
        <w:rPr>
          <w:spacing w:val="-3"/>
        </w:rPr>
        <w:t>актами </w:t>
      </w:r>
      <w:r>
        <w:rPr/>
        <w:t>Российской </w:t>
      </w:r>
      <w:r>
        <w:rPr>
          <w:spacing w:val="-3"/>
        </w:rPr>
        <w:t>Федерации </w:t>
      </w:r>
      <w:r>
        <w:rPr/>
        <w:t>и Уставом</w:t>
      </w:r>
      <w:r>
        <w:rPr>
          <w:spacing w:val="12"/>
        </w:rPr>
        <w:t> </w:t>
      </w:r>
      <w:r>
        <w:rPr>
          <w:spacing w:val="-3"/>
        </w:rPr>
        <w:t>Учреждения.</w:t>
      </w:r>
    </w:p>
    <w:p>
      <w:pPr>
        <w:pStyle w:val="BodyText"/>
        <w:spacing w:line="242" w:lineRule="auto" w:before="3"/>
        <w:ind w:left="112" w:right="116" w:firstLine="537"/>
      </w:pPr>
      <w:r>
        <w:rPr/>
        <w:t>Учреждение свободно в определении содержания образования, выборе учебно­ методического обеспечения, образовательных технологий по реализуемым ими образовательным программам.</w:t>
      </w:r>
    </w:p>
    <w:p>
      <w:pPr>
        <w:pStyle w:val="BodyText"/>
        <w:spacing w:line="320" w:lineRule="exact"/>
        <w:ind w:left="645"/>
      </w:pPr>
      <w:r>
        <w:rPr/>
        <w:t>К компетенции Учреждения относятся:</w:t>
      </w:r>
    </w:p>
    <w:p>
      <w:pPr>
        <w:pStyle w:val="ListParagraph"/>
        <w:numPr>
          <w:ilvl w:val="0"/>
          <w:numId w:val="7"/>
        </w:numPr>
        <w:tabs>
          <w:tab w:pos="957" w:val="left" w:leader="none"/>
        </w:tabs>
        <w:spacing w:line="247" w:lineRule="auto" w:before="9" w:after="0"/>
        <w:ind w:left="112" w:right="134" w:firstLine="565"/>
        <w:jc w:val="both"/>
        <w:rPr>
          <w:sz w:val="28"/>
        </w:rPr>
      </w:pPr>
      <w:r>
        <w:rPr>
          <w:sz w:val="28"/>
        </w:rPr>
        <w:t>разработка и принятие правил внутреннего распорядка </w:t>
      </w:r>
      <w:r>
        <w:rPr>
          <w:spacing w:val="-3"/>
          <w:sz w:val="28"/>
        </w:rPr>
        <w:t>обучающихся, правил внутреннего </w:t>
      </w:r>
      <w:r>
        <w:rPr>
          <w:sz w:val="28"/>
        </w:rPr>
        <w:t>трудового распорядка, иных локальных нормативных</w:t>
      </w:r>
      <w:r>
        <w:rPr>
          <w:spacing w:val="31"/>
          <w:sz w:val="28"/>
        </w:rPr>
        <w:t> </w:t>
      </w:r>
      <w:r>
        <w:rPr>
          <w:spacing w:val="-6"/>
          <w:sz w:val="28"/>
        </w:rPr>
        <w:t>актов;</w:t>
      </w:r>
    </w:p>
    <w:p>
      <w:pPr>
        <w:pStyle w:val="ListParagraph"/>
        <w:numPr>
          <w:ilvl w:val="0"/>
          <w:numId w:val="7"/>
        </w:numPr>
        <w:tabs>
          <w:tab w:pos="1178" w:val="left" w:leader="none"/>
        </w:tabs>
        <w:spacing w:line="242" w:lineRule="auto" w:before="0" w:after="0"/>
        <w:ind w:left="107" w:right="134" w:firstLine="537"/>
        <w:jc w:val="both"/>
        <w:rPr>
          <w:sz w:val="28"/>
        </w:rPr>
      </w:pPr>
      <w:r>
        <w:rPr>
          <w:sz w:val="28"/>
        </w:rPr>
        <w:t>материально-техническое обеспечение образовательной </w:t>
      </w:r>
      <w:r>
        <w:rPr>
          <w:spacing w:val="-3"/>
          <w:sz w:val="28"/>
        </w:rPr>
        <w:t>деятельности, </w:t>
      </w:r>
      <w:r>
        <w:rPr>
          <w:sz w:val="28"/>
        </w:rPr>
        <w:t>оборудование помещений в соответствии с государственными и </w:t>
      </w:r>
      <w:r>
        <w:rPr>
          <w:spacing w:val="-3"/>
          <w:sz w:val="28"/>
        </w:rPr>
        <w:t>местными нормами </w:t>
      </w:r>
      <w:r>
        <w:rPr>
          <w:sz w:val="28"/>
        </w:rPr>
        <w:t>и требованиями, в том числе в соответствии с федеральными</w:t>
      </w:r>
      <w:r>
        <w:rPr>
          <w:spacing w:val="1"/>
          <w:sz w:val="28"/>
        </w:rPr>
        <w:t> </w:t>
      </w:r>
      <w:r>
        <w:rPr>
          <w:spacing w:val="-3"/>
          <w:sz w:val="28"/>
        </w:rPr>
        <w:t>государственными</w:t>
      </w:r>
    </w:p>
    <w:p>
      <w:pPr>
        <w:pStyle w:val="BodyText"/>
        <w:spacing w:before="5"/>
        <w:jc w:val="left"/>
        <w:rPr>
          <w:sz w:val="23"/>
        </w:rPr>
      </w:pPr>
    </w:p>
    <w:p>
      <w:pPr>
        <w:spacing w:before="1"/>
        <w:ind w:left="0" w:right="200" w:firstLine="0"/>
        <w:jc w:val="right"/>
        <w:rPr>
          <w:b/>
          <w:sz w:val="20"/>
        </w:rPr>
      </w:pPr>
      <w:r>
        <w:rPr>
          <w:b/>
          <w:sz w:val="20"/>
        </w:rPr>
        <w:t>4</w:t>
      </w:r>
    </w:p>
    <w:p>
      <w:pPr>
        <w:spacing w:after="0"/>
        <w:jc w:val="right"/>
        <w:rPr>
          <w:sz w:val="20"/>
        </w:rPr>
        <w:sectPr>
          <w:pgSz w:w="11910" w:h="16840"/>
          <w:pgMar w:top="460" w:bottom="280" w:left="1040" w:right="380"/>
        </w:sectPr>
      </w:pPr>
    </w:p>
    <w:p>
      <w:pPr>
        <w:pStyle w:val="BodyText"/>
        <w:spacing w:line="235" w:lineRule="auto" w:before="64"/>
        <w:ind w:left="140" w:right="138"/>
      </w:pPr>
      <w:r>
        <w:rPr/>
        <w:drawing>
          <wp:anchor distT="0" distB="0" distL="0" distR="0" allowOverlap="1" layoutInCell="1" locked="0" behindDoc="1" simplePos="0" relativeHeight="487285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9369" cy="10759440"/>
            <wp:effectExtent l="0" t="0" r="0" b="0"/>
            <wp:wrapNone/>
            <wp:docPr id="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9369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образовательными стандартами, федеральными государственными требованиями, образовательными стандартами;</w:t>
      </w:r>
    </w:p>
    <w:p>
      <w:pPr>
        <w:pStyle w:val="ListParagraph"/>
        <w:numPr>
          <w:ilvl w:val="0"/>
          <w:numId w:val="7"/>
        </w:numPr>
        <w:tabs>
          <w:tab w:pos="1148" w:val="left" w:leader="none"/>
        </w:tabs>
        <w:spacing w:line="235" w:lineRule="auto" w:before="16" w:after="0"/>
        <w:ind w:left="126" w:right="122" w:firstLine="552"/>
        <w:jc w:val="both"/>
        <w:rPr>
          <w:sz w:val="28"/>
        </w:rPr>
      </w:pPr>
      <w:r>
        <w:rPr>
          <w:sz w:val="28"/>
        </w:rPr>
        <w:t>предоставление Учредителю и общественности ежегодного отчета о поступлении и расходовании финансовых и материальных средств, а </w:t>
      </w:r>
      <w:r>
        <w:rPr>
          <w:spacing w:val="-3"/>
          <w:sz w:val="28"/>
        </w:rPr>
        <w:t>также </w:t>
      </w:r>
      <w:r>
        <w:rPr>
          <w:sz w:val="28"/>
        </w:rPr>
        <w:t>отчета о результатах</w:t>
      </w:r>
      <w:r>
        <w:rPr>
          <w:spacing w:val="5"/>
          <w:sz w:val="28"/>
        </w:rPr>
        <w:t> </w:t>
      </w:r>
      <w:r>
        <w:rPr>
          <w:sz w:val="28"/>
        </w:rPr>
        <w:t>самообследования;</w:t>
      </w:r>
    </w:p>
    <w:p>
      <w:pPr>
        <w:pStyle w:val="ListParagraph"/>
        <w:numPr>
          <w:ilvl w:val="0"/>
          <w:numId w:val="7"/>
        </w:numPr>
        <w:tabs>
          <w:tab w:pos="981" w:val="left" w:leader="none"/>
        </w:tabs>
        <w:spacing w:line="235" w:lineRule="auto" w:before="4" w:after="0"/>
        <w:ind w:left="136" w:right="135" w:firstLine="538"/>
        <w:jc w:val="both"/>
        <w:rPr>
          <w:sz w:val="28"/>
        </w:rPr>
      </w:pPr>
      <w:r>
        <w:rPr>
          <w:sz w:val="28"/>
        </w:rPr>
        <w:t>установление штатного расписания, если </w:t>
      </w:r>
      <w:r>
        <w:rPr>
          <w:spacing w:val="-3"/>
          <w:sz w:val="28"/>
        </w:rPr>
        <w:t>иное не </w:t>
      </w:r>
      <w:r>
        <w:rPr>
          <w:sz w:val="28"/>
        </w:rPr>
        <w:t>установлено нормативными </w:t>
      </w:r>
      <w:r>
        <w:rPr>
          <w:spacing w:val="-3"/>
          <w:sz w:val="28"/>
        </w:rPr>
        <w:t>правовыми </w:t>
      </w:r>
      <w:r>
        <w:rPr>
          <w:sz w:val="28"/>
        </w:rPr>
        <w:t>актами Российской</w:t>
      </w:r>
      <w:r>
        <w:rPr>
          <w:spacing w:val="30"/>
          <w:sz w:val="28"/>
        </w:rPr>
        <w:t> </w:t>
      </w:r>
      <w:r>
        <w:rPr>
          <w:spacing w:val="-4"/>
          <w:sz w:val="28"/>
        </w:rPr>
        <w:t>Федерации;</w:t>
      </w:r>
    </w:p>
    <w:p>
      <w:pPr>
        <w:pStyle w:val="ListParagraph"/>
        <w:numPr>
          <w:ilvl w:val="0"/>
          <w:numId w:val="7"/>
        </w:numPr>
        <w:tabs>
          <w:tab w:pos="1028" w:val="left" w:leader="none"/>
        </w:tabs>
        <w:spacing w:line="240" w:lineRule="auto" w:before="8" w:after="0"/>
        <w:ind w:left="131" w:right="127" w:firstLine="547"/>
        <w:jc w:val="both"/>
        <w:rPr>
          <w:sz w:val="28"/>
        </w:rPr>
      </w:pPr>
      <w:r>
        <w:rPr>
          <w:sz w:val="28"/>
        </w:rPr>
        <w:t>прием на работу работников, заключение с ними и расторжение трудовых </w:t>
      </w:r>
      <w:r>
        <w:rPr>
          <w:spacing w:val="-3"/>
          <w:sz w:val="28"/>
        </w:rPr>
        <w:t>договоров, </w:t>
      </w:r>
      <w:r>
        <w:rPr>
          <w:sz w:val="28"/>
        </w:rPr>
        <w:t>распределение должностных обязанностей, создание условий и организация дополнительного профессионального образования</w:t>
      </w:r>
      <w:r>
        <w:rPr>
          <w:spacing w:val="16"/>
          <w:sz w:val="28"/>
        </w:rPr>
        <w:t> </w:t>
      </w:r>
      <w:r>
        <w:rPr>
          <w:sz w:val="28"/>
        </w:rPr>
        <w:t>работников;</w:t>
      </w:r>
    </w:p>
    <w:p>
      <w:pPr>
        <w:pStyle w:val="ListParagraph"/>
        <w:numPr>
          <w:ilvl w:val="0"/>
          <w:numId w:val="7"/>
        </w:numPr>
        <w:tabs>
          <w:tab w:pos="967" w:val="left" w:leader="none"/>
        </w:tabs>
        <w:spacing w:line="320" w:lineRule="exact" w:before="0" w:after="0"/>
        <w:ind w:left="966" w:right="0" w:hanging="293"/>
        <w:jc w:val="both"/>
        <w:rPr>
          <w:sz w:val="28"/>
        </w:rPr>
      </w:pPr>
      <w:r>
        <w:rPr>
          <w:sz w:val="28"/>
        </w:rPr>
        <w:t>разработка и утверждение образовательных программ</w:t>
      </w:r>
      <w:r>
        <w:rPr>
          <w:spacing w:val="19"/>
          <w:sz w:val="28"/>
        </w:rPr>
        <w:t> </w:t>
      </w:r>
      <w:r>
        <w:rPr>
          <w:spacing w:val="-3"/>
          <w:sz w:val="28"/>
        </w:rPr>
        <w:t>Учреждения;</w:t>
      </w:r>
    </w:p>
    <w:p>
      <w:pPr>
        <w:pStyle w:val="ListParagraph"/>
        <w:numPr>
          <w:ilvl w:val="0"/>
          <w:numId w:val="7"/>
        </w:numPr>
        <w:tabs>
          <w:tab w:pos="1077" w:val="left" w:leader="none"/>
        </w:tabs>
        <w:spacing w:line="232" w:lineRule="auto" w:before="12" w:after="0"/>
        <w:ind w:left="122" w:right="140" w:firstLine="552"/>
        <w:jc w:val="both"/>
        <w:rPr>
          <w:sz w:val="28"/>
        </w:rPr>
      </w:pPr>
      <w:r>
        <w:rPr>
          <w:sz w:val="28"/>
        </w:rPr>
        <w:t>разработка и утверждение </w:t>
      </w:r>
      <w:r>
        <w:rPr>
          <w:spacing w:val="-3"/>
          <w:sz w:val="28"/>
        </w:rPr>
        <w:t>по </w:t>
      </w:r>
      <w:r>
        <w:rPr>
          <w:sz w:val="28"/>
        </w:rPr>
        <w:t>согласованию с Учредителем программы развития</w:t>
      </w:r>
      <w:r>
        <w:rPr>
          <w:spacing w:val="5"/>
          <w:sz w:val="28"/>
        </w:rPr>
        <w:t> </w:t>
      </w:r>
      <w:r>
        <w:rPr>
          <w:sz w:val="28"/>
        </w:rPr>
        <w:t>Учреждения;</w:t>
      </w:r>
    </w:p>
    <w:p>
      <w:pPr>
        <w:pStyle w:val="ListParagraph"/>
        <w:numPr>
          <w:ilvl w:val="0"/>
          <w:numId w:val="7"/>
        </w:numPr>
        <w:tabs>
          <w:tab w:pos="972" w:val="left" w:leader="none"/>
        </w:tabs>
        <w:spacing w:line="240" w:lineRule="auto" w:before="6" w:after="0"/>
        <w:ind w:left="971" w:right="0" w:hanging="294"/>
        <w:jc w:val="both"/>
        <w:rPr>
          <w:sz w:val="28"/>
        </w:rPr>
      </w:pPr>
      <w:r>
        <w:rPr>
          <w:sz w:val="28"/>
        </w:rPr>
        <w:t>прием обучающихся в</w:t>
      </w:r>
      <w:r>
        <w:rPr>
          <w:spacing w:val="17"/>
          <w:sz w:val="28"/>
        </w:rPr>
        <w:t> </w:t>
      </w:r>
      <w:r>
        <w:rPr>
          <w:spacing w:val="-3"/>
          <w:sz w:val="28"/>
        </w:rPr>
        <w:t>Учреждение;</w:t>
      </w:r>
    </w:p>
    <w:p>
      <w:pPr>
        <w:pStyle w:val="ListParagraph"/>
        <w:numPr>
          <w:ilvl w:val="0"/>
          <w:numId w:val="7"/>
        </w:numPr>
        <w:tabs>
          <w:tab w:pos="1125" w:val="left" w:leader="none"/>
        </w:tabs>
        <w:spacing w:line="240" w:lineRule="auto" w:before="5" w:after="0"/>
        <w:ind w:left="131" w:right="140" w:firstLine="538"/>
        <w:jc w:val="both"/>
        <w:rPr>
          <w:sz w:val="28"/>
        </w:rPr>
      </w:pPr>
      <w:r>
        <w:rPr>
          <w:sz w:val="28"/>
        </w:rPr>
        <w:t>определение списка учебных изданий, используемых при реализации образовательных программ дошкольного образования, с учетом федеральных государственных образовательных стандартов, а также примерных образовательных программ дошкольного</w:t>
      </w:r>
      <w:r>
        <w:rPr>
          <w:spacing w:val="12"/>
          <w:sz w:val="28"/>
        </w:rPr>
        <w:t> </w:t>
      </w:r>
      <w:r>
        <w:rPr>
          <w:spacing w:val="-3"/>
          <w:sz w:val="28"/>
        </w:rPr>
        <w:t>образования;</w:t>
      </w:r>
    </w:p>
    <w:p>
      <w:pPr>
        <w:pStyle w:val="ListParagraph"/>
        <w:numPr>
          <w:ilvl w:val="0"/>
          <w:numId w:val="7"/>
        </w:numPr>
        <w:tabs>
          <w:tab w:pos="1519" w:val="left" w:leader="none"/>
        </w:tabs>
        <w:spacing w:line="240" w:lineRule="auto" w:before="8" w:after="0"/>
        <w:ind w:left="122" w:right="140" w:firstLine="571"/>
        <w:jc w:val="both"/>
        <w:rPr>
          <w:sz w:val="28"/>
        </w:rPr>
      </w:pPr>
      <w:r>
        <w:rPr>
          <w:sz w:val="28"/>
        </w:rPr>
        <w:t>индивидуальный учет результатов освоения обучающимися образовательных программ и поощрений обучающихся, а также хранение в архивах информации об этих результатах и поощрениях на бумажных и (или) электронных </w:t>
      </w:r>
      <w:r>
        <w:rPr>
          <w:spacing w:val="-4"/>
          <w:sz w:val="28"/>
        </w:rPr>
        <w:t>носителях;</w:t>
      </w:r>
    </w:p>
    <w:p>
      <w:pPr>
        <w:pStyle w:val="ListParagraph"/>
        <w:numPr>
          <w:ilvl w:val="0"/>
          <w:numId w:val="7"/>
        </w:numPr>
        <w:tabs>
          <w:tab w:pos="1231" w:val="left" w:leader="none"/>
        </w:tabs>
        <w:spacing w:line="240" w:lineRule="auto" w:before="8" w:after="0"/>
        <w:ind w:left="122" w:right="155" w:firstLine="565"/>
        <w:jc w:val="both"/>
        <w:rPr>
          <w:sz w:val="28"/>
        </w:rPr>
      </w:pPr>
      <w:r>
        <w:rPr>
          <w:sz w:val="28"/>
        </w:rPr>
        <w:t>использование и совершенствование методов обучения и </w:t>
      </w:r>
      <w:r>
        <w:rPr>
          <w:spacing w:val="-4"/>
          <w:sz w:val="28"/>
        </w:rPr>
        <w:t>воспитания, </w:t>
      </w:r>
      <w:r>
        <w:rPr>
          <w:sz w:val="28"/>
        </w:rPr>
        <w:t>образовательных технологий, электронного</w:t>
      </w:r>
      <w:r>
        <w:rPr>
          <w:spacing w:val="21"/>
          <w:sz w:val="28"/>
        </w:rPr>
        <w:t> </w:t>
      </w:r>
      <w:r>
        <w:rPr>
          <w:spacing w:val="-3"/>
          <w:sz w:val="28"/>
        </w:rPr>
        <w:t>обучения;</w:t>
      </w:r>
    </w:p>
    <w:p>
      <w:pPr>
        <w:pStyle w:val="ListParagraph"/>
        <w:numPr>
          <w:ilvl w:val="0"/>
          <w:numId w:val="7"/>
        </w:numPr>
        <w:tabs>
          <w:tab w:pos="1130" w:val="left" w:leader="none"/>
        </w:tabs>
        <w:spacing w:line="240" w:lineRule="auto" w:before="13" w:after="0"/>
        <w:ind w:left="122" w:right="153" w:firstLine="560"/>
        <w:jc w:val="both"/>
        <w:rPr>
          <w:sz w:val="28"/>
        </w:rPr>
      </w:pPr>
      <w:r>
        <w:rPr>
          <w:sz w:val="28"/>
        </w:rPr>
        <w:t>проведение самообследования, обеспечение функционирования </w:t>
      </w:r>
      <w:r>
        <w:rPr>
          <w:spacing w:val="-3"/>
          <w:sz w:val="28"/>
        </w:rPr>
        <w:t>внутренней системы </w:t>
      </w:r>
      <w:r>
        <w:rPr>
          <w:sz w:val="28"/>
        </w:rPr>
        <w:t>оценки качества</w:t>
      </w:r>
      <w:r>
        <w:rPr>
          <w:spacing w:val="24"/>
          <w:sz w:val="28"/>
        </w:rPr>
        <w:t> </w:t>
      </w:r>
      <w:r>
        <w:rPr>
          <w:sz w:val="28"/>
        </w:rPr>
        <w:t>образования;</w:t>
      </w:r>
    </w:p>
    <w:p>
      <w:pPr>
        <w:pStyle w:val="ListParagraph"/>
        <w:numPr>
          <w:ilvl w:val="0"/>
          <w:numId w:val="7"/>
        </w:numPr>
        <w:tabs>
          <w:tab w:pos="1245" w:val="left" w:leader="none"/>
        </w:tabs>
        <w:spacing w:line="242" w:lineRule="auto" w:before="9" w:after="0"/>
        <w:ind w:left="122" w:right="160" w:firstLine="560"/>
        <w:jc w:val="both"/>
        <w:rPr>
          <w:sz w:val="28"/>
        </w:rPr>
      </w:pPr>
      <w:r>
        <w:rPr>
          <w:sz w:val="28"/>
        </w:rPr>
        <w:t>создание необходимых условий для охраны и укрепления </w:t>
      </w:r>
      <w:r>
        <w:rPr>
          <w:spacing w:val="-3"/>
          <w:sz w:val="28"/>
        </w:rPr>
        <w:t>здоровья, </w:t>
      </w:r>
      <w:r>
        <w:rPr>
          <w:sz w:val="28"/>
        </w:rPr>
        <w:t>организации питания обучающихся и работников</w:t>
      </w:r>
      <w:r>
        <w:rPr>
          <w:spacing w:val="17"/>
          <w:sz w:val="28"/>
        </w:rPr>
        <w:t> </w:t>
      </w:r>
      <w:r>
        <w:rPr>
          <w:sz w:val="28"/>
        </w:rPr>
        <w:t>Учреждения;</w:t>
      </w:r>
    </w:p>
    <w:p>
      <w:pPr>
        <w:pStyle w:val="ListParagraph"/>
        <w:numPr>
          <w:ilvl w:val="0"/>
          <w:numId w:val="7"/>
        </w:numPr>
        <w:tabs>
          <w:tab w:pos="1193" w:val="left" w:leader="none"/>
        </w:tabs>
        <w:spacing w:line="235" w:lineRule="auto" w:before="13" w:after="0"/>
        <w:ind w:left="122" w:right="145" w:firstLine="560"/>
        <w:jc w:val="both"/>
        <w:rPr>
          <w:sz w:val="28"/>
        </w:rPr>
      </w:pPr>
      <w:r>
        <w:rPr>
          <w:sz w:val="28"/>
        </w:rPr>
        <w:t>создание условий для занятия обучающимися физической культурой и </w:t>
      </w:r>
      <w:r>
        <w:rPr>
          <w:spacing w:val="-5"/>
          <w:sz w:val="28"/>
        </w:rPr>
        <w:t>спортом;</w:t>
      </w:r>
    </w:p>
    <w:p>
      <w:pPr>
        <w:pStyle w:val="ListParagraph"/>
        <w:numPr>
          <w:ilvl w:val="0"/>
          <w:numId w:val="7"/>
        </w:numPr>
        <w:tabs>
          <w:tab w:pos="1130" w:val="left" w:leader="none"/>
        </w:tabs>
        <w:spacing w:line="240" w:lineRule="auto" w:before="12" w:after="0"/>
        <w:ind w:left="117" w:right="151" w:firstLine="565"/>
        <w:jc w:val="both"/>
        <w:rPr>
          <w:sz w:val="28"/>
        </w:rPr>
      </w:pPr>
      <w:r>
        <w:rPr>
          <w:sz w:val="28"/>
        </w:rPr>
        <w:t>содействие деятельности общественных объединений родителей (законных представителей) несовершеннолетних обучающихся, осуществляемой в Учреждении и </w:t>
      </w:r>
      <w:r>
        <w:rPr>
          <w:spacing w:val="-3"/>
          <w:sz w:val="28"/>
        </w:rPr>
        <w:t>не </w:t>
      </w:r>
      <w:r>
        <w:rPr>
          <w:sz w:val="28"/>
        </w:rPr>
        <w:t>запрещенной законодательством Российской</w:t>
      </w:r>
      <w:r>
        <w:rPr>
          <w:spacing w:val="28"/>
          <w:sz w:val="28"/>
        </w:rPr>
        <w:t> </w:t>
      </w:r>
      <w:r>
        <w:rPr>
          <w:spacing w:val="-3"/>
          <w:sz w:val="28"/>
        </w:rPr>
        <w:t>Федерации;</w:t>
      </w:r>
    </w:p>
    <w:p>
      <w:pPr>
        <w:pStyle w:val="ListParagraph"/>
        <w:numPr>
          <w:ilvl w:val="0"/>
          <w:numId w:val="7"/>
        </w:numPr>
        <w:tabs>
          <w:tab w:pos="1202" w:val="left" w:leader="none"/>
        </w:tabs>
        <w:spacing w:line="244" w:lineRule="auto" w:before="3" w:after="0"/>
        <w:ind w:left="112" w:right="150" w:firstLine="565"/>
        <w:jc w:val="both"/>
        <w:rPr>
          <w:sz w:val="28"/>
        </w:rPr>
      </w:pPr>
      <w:r>
        <w:rPr>
          <w:sz w:val="28"/>
        </w:rPr>
        <w:t>организация научно-методической работы, в том числе организация и проведение научных и методических конференций,</w:t>
      </w:r>
      <w:r>
        <w:rPr>
          <w:spacing w:val="38"/>
          <w:sz w:val="28"/>
        </w:rPr>
        <w:t> </w:t>
      </w:r>
      <w:r>
        <w:rPr>
          <w:sz w:val="28"/>
        </w:rPr>
        <w:t>семинаров;</w:t>
      </w:r>
    </w:p>
    <w:p>
      <w:pPr>
        <w:pStyle w:val="ListParagraph"/>
        <w:numPr>
          <w:ilvl w:val="0"/>
          <w:numId w:val="7"/>
        </w:numPr>
        <w:tabs>
          <w:tab w:pos="1155" w:val="left" w:leader="none"/>
        </w:tabs>
        <w:spacing w:line="240" w:lineRule="auto" w:before="0" w:after="0"/>
        <w:ind w:left="122" w:right="153" w:firstLine="552"/>
        <w:jc w:val="both"/>
        <w:rPr>
          <w:sz w:val="28"/>
        </w:rPr>
      </w:pPr>
      <w:r>
        <w:rPr>
          <w:sz w:val="28"/>
        </w:rPr>
        <w:t>обеспечение создания и ведения официального сайта Учреждения в </w:t>
      </w:r>
      <w:r>
        <w:rPr>
          <w:spacing w:val="-3"/>
          <w:sz w:val="28"/>
        </w:rPr>
        <w:t>сети </w:t>
      </w:r>
      <w:r>
        <w:rPr>
          <w:spacing w:val="-4"/>
          <w:sz w:val="28"/>
        </w:rPr>
        <w:t>"Интернет";</w:t>
      </w:r>
    </w:p>
    <w:p>
      <w:pPr>
        <w:pStyle w:val="ListParagraph"/>
        <w:numPr>
          <w:ilvl w:val="0"/>
          <w:numId w:val="7"/>
        </w:numPr>
        <w:tabs>
          <w:tab w:pos="1087" w:val="left" w:leader="none"/>
        </w:tabs>
        <w:spacing w:line="240" w:lineRule="auto" w:before="0" w:after="0"/>
        <w:ind w:left="1087" w:right="0" w:hanging="413"/>
        <w:jc w:val="both"/>
        <w:rPr>
          <w:sz w:val="28"/>
        </w:rPr>
      </w:pPr>
      <w:r>
        <w:rPr>
          <w:spacing w:val="-3"/>
          <w:sz w:val="28"/>
        </w:rPr>
        <w:t>иные </w:t>
      </w:r>
      <w:r>
        <w:rPr>
          <w:sz w:val="28"/>
        </w:rPr>
        <w:t>вопросы в соответствии с законодательством Российской</w:t>
      </w:r>
      <w:r>
        <w:rPr>
          <w:spacing w:val="41"/>
          <w:sz w:val="28"/>
        </w:rPr>
        <w:t> </w:t>
      </w:r>
      <w:r>
        <w:rPr>
          <w:spacing w:val="-4"/>
          <w:sz w:val="28"/>
        </w:rPr>
        <w:t>Федерации.</w:t>
      </w:r>
    </w:p>
    <w:p>
      <w:pPr>
        <w:pStyle w:val="ListParagraph"/>
        <w:numPr>
          <w:ilvl w:val="1"/>
          <w:numId w:val="6"/>
        </w:numPr>
        <w:tabs>
          <w:tab w:pos="1221" w:val="left" w:leader="none"/>
        </w:tabs>
        <w:spacing w:line="240" w:lineRule="auto" w:before="9" w:after="0"/>
        <w:ind w:left="102" w:right="112" w:firstLine="548"/>
        <w:jc w:val="both"/>
        <w:rPr>
          <w:sz w:val="28"/>
        </w:rPr>
      </w:pPr>
      <w:r>
        <w:rPr>
          <w:spacing w:val="-3"/>
          <w:sz w:val="28"/>
        </w:rPr>
        <w:t>Для </w:t>
      </w:r>
      <w:r>
        <w:rPr>
          <w:sz w:val="28"/>
        </w:rPr>
        <w:t>выполнения </w:t>
      </w:r>
      <w:r>
        <w:rPr>
          <w:spacing w:val="-3"/>
          <w:sz w:val="28"/>
        </w:rPr>
        <w:t>цели своей </w:t>
      </w:r>
      <w:r>
        <w:rPr>
          <w:sz w:val="28"/>
        </w:rPr>
        <w:t>деятельности в соответствии с действующим законодательством Учреждение имеет</w:t>
      </w:r>
      <w:r>
        <w:rPr>
          <w:spacing w:val="17"/>
          <w:sz w:val="28"/>
        </w:rPr>
        <w:t> </w:t>
      </w:r>
      <w:r>
        <w:rPr>
          <w:spacing w:val="-6"/>
          <w:sz w:val="28"/>
        </w:rPr>
        <w:t>право:</w:t>
      </w:r>
    </w:p>
    <w:p>
      <w:pPr>
        <w:pStyle w:val="BodyText"/>
        <w:spacing w:line="242" w:lineRule="auto" w:before="9"/>
        <w:ind w:left="102" w:right="151" w:firstLine="542"/>
      </w:pPr>
      <w:r>
        <w:rPr/>
        <w:t>осуществлять финансово-экономическую и иную деятельность в соответствии с действующим законодательством Российской Федерации;</w:t>
      </w:r>
    </w:p>
    <w:p>
      <w:pPr>
        <w:pStyle w:val="BodyText"/>
        <w:spacing w:line="242" w:lineRule="auto" w:before="12"/>
        <w:ind w:left="102" w:right="157" w:firstLine="542"/>
      </w:pPr>
      <w:r>
        <w:rPr/>
        <w:t>осуществлять в отношении закрепленного за ним имущества права </w:t>
      </w:r>
      <w:r>
        <w:rPr>
          <w:spacing w:val="-4"/>
        </w:rPr>
        <w:t>владения,</w:t>
      </w:r>
      <w:r>
        <w:rPr>
          <w:spacing w:val="62"/>
        </w:rPr>
        <w:t> </w:t>
      </w:r>
      <w:r>
        <w:rPr/>
        <w:t>пользования и распоряжения в пределах, установленных законом, в соответствии с целями </w:t>
      </w:r>
      <w:r>
        <w:rPr>
          <w:spacing w:val="-3"/>
        </w:rPr>
        <w:t>своей </w:t>
      </w:r>
      <w:r>
        <w:rPr/>
        <w:t>деятельности, заданиями Учредителя и назначением </w:t>
      </w:r>
      <w:r>
        <w:rPr>
          <w:spacing w:val="-5"/>
        </w:rPr>
        <w:t>имущества;</w:t>
      </w:r>
    </w:p>
    <w:p>
      <w:pPr>
        <w:pStyle w:val="BodyText"/>
        <w:jc w:val="left"/>
        <w:rPr>
          <w:sz w:val="30"/>
        </w:rPr>
      </w:pPr>
    </w:p>
    <w:p>
      <w:pPr>
        <w:spacing w:before="262"/>
        <w:ind w:left="0" w:right="229" w:firstLine="0"/>
        <w:jc w:val="right"/>
        <w:rPr>
          <w:b/>
          <w:sz w:val="20"/>
        </w:rPr>
      </w:pPr>
      <w:r>
        <w:rPr>
          <w:b/>
          <w:sz w:val="20"/>
        </w:rPr>
        <w:t>5</w:t>
      </w:r>
    </w:p>
    <w:p>
      <w:pPr>
        <w:spacing w:after="0"/>
        <w:jc w:val="right"/>
        <w:rPr>
          <w:sz w:val="20"/>
        </w:rPr>
        <w:sectPr>
          <w:pgSz w:w="12070" w:h="16950"/>
          <w:pgMar w:top="540" w:bottom="280" w:left="1040" w:right="480"/>
        </w:sectPr>
      </w:pPr>
    </w:p>
    <w:p>
      <w:pPr>
        <w:pStyle w:val="BodyText"/>
        <w:spacing w:line="235" w:lineRule="auto" w:before="72"/>
        <w:ind w:left="133" w:right="103" w:firstLine="537"/>
      </w:pPr>
      <w:r>
        <w:rPr/>
        <w:drawing>
          <wp:anchor distT="0" distB="0" distL="0" distR="0" allowOverlap="1" layoutInCell="1" locked="0" behindDoc="1" simplePos="0" relativeHeight="487285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принимать участие в уже существующих ассоциациях (союзах), образованных в соответствии с целями деятельности и задачами Учреждения;</w:t>
      </w:r>
    </w:p>
    <w:p>
      <w:pPr>
        <w:pStyle w:val="BodyText"/>
        <w:spacing w:before="7"/>
        <w:ind w:left="123" w:right="113" w:firstLine="547"/>
      </w:pPr>
      <w:r>
        <w:rPr>
          <w:spacing w:val="-3"/>
        </w:rPr>
        <w:t>создавать </w:t>
      </w:r>
      <w:r>
        <w:rPr/>
        <w:t>и ликвидировать, тю согласованию с Учредителем, </w:t>
      </w:r>
      <w:r>
        <w:rPr>
          <w:spacing w:val="-3"/>
        </w:rPr>
        <w:t>свои </w:t>
      </w:r>
      <w:r>
        <w:rPr>
          <w:spacing w:val="-5"/>
        </w:rPr>
        <w:t>филиалы, </w:t>
      </w:r>
      <w:r>
        <w:rPr>
          <w:spacing w:val="-3"/>
        </w:rPr>
        <w:t>структурные </w:t>
      </w:r>
      <w:r>
        <w:rPr/>
        <w:t>подразделения, и осуществлять их деятельность на </w:t>
      </w:r>
      <w:r>
        <w:rPr>
          <w:spacing w:val="-4"/>
        </w:rPr>
        <w:t>основании положений,</w:t>
      </w:r>
      <w:r>
        <w:rPr>
          <w:spacing w:val="62"/>
        </w:rPr>
        <w:t> </w:t>
      </w:r>
      <w:r>
        <w:rPr/>
        <w:t>утверждаемых руководителем Учреждения. Руководители </w:t>
      </w:r>
      <w:r>
        <w:rPr>
          <w:spacing w:val="-4"/>
        </w:rPr>
        <w:t>филиалов, </w:t>
      </w:r>
      <w:r>
        <w:rPr/>
        <w:t>структурных подразделений назначаются руководителем Учреждения и действуют на </w:t>
      </w:r>
      <w:r>
        <w:rPr>
          <w:spacing w:val="-3"/>
        </w:rPr>
        <w:t>основании </w:t>
      </w:r>
      <w:r>
        <w:rPr/>
        <w:t>доверенности. </w:t>
      </w:r>
      <w:r>
        <w:rPr>
          <w:spacing w:val="-4"/>
        </w:rPr>
        <w:t>Филиалы, </w:t>
      </w:r>
      <w:r>
        <w:rPr/>
        <w:t>структурные подразделения </w:t>
      </w:r>
      <w:r>
        <w:rPr>
          <w:spacing w:val="-3"/>
        </w:rPr>
        <w:t>должны </w:t>
      </w:r>
      <w:r>
        <w:rPr>
          <w:spacing w:val="-4"/>
        </w:rPr>
        <w:t>быть </w:t>
      </w:r>
      <w:r>
        <w:rPr/>
        <w:t>указаны в Уставе</w:t>
      </w:r>
      <w:r>
        <w:rPr>
          <w:spacing w:val="-3"/>
        </w:rPr>
        <w:t> </w:t>
      </w:r>
      <w:r>
        <w:rPr/>
        <w:t>Учреждения;</w:t>
      </w:r>
    </w:p>
    <w:p>
      <w:pPr>
        <w:pStyle w:val="BodyText"/>
        <w:ind w:left="128" w:right="115" w:firstLine="542"/>
      </w:pPr>
      <w:r>
        <w:rPr/>
        <w:t>сдавать в аренду помещения в порядке, установленном действующим законодательством, с согласия собственника данного имущества;</w:t>
      </w:r>
    </w:p>
    <w:p>
      <w:pPr>
        <w:pStyle w:val="BodyText"/>
        <w:spacing w:line="237" w:lineRule="auto"/>
        <w:ind w:left="128" w:right="103" w:firstLine="542"/>
      </w:pPr>
      <w:r>
        <w:rPr/>
        <w:t>открывать лицевые счета в департаменте финансов администрации города Нижнего Новгорода (финансовом управлении департамента финансов) в соответствии с порядком, утвержденным департаментом финансов администрации города Нижнего Новгорода, в исключительных случаях в территориальных органах Федерального казначейства;</w:t>
      </w:r>
    </w:p>
    <w:p>
      <w:pPr>
        <w:pStyle w:val="BodyText"/>
        <w:spacing w:before="1"/>
        <w:ind w:left="666"/>
      </w:pPr>
      <w:r>
        <w:rPr/>
        <w:t>совершать в рамках закона иные действия, соответствующие уставным целям.</w:t>
      </w:r>
    </w:p>
    <w:p>
      <w:pPr>
        <w:pStyle w:val="ListParagraph"/>
        <w:numPr>
          <w:ilvl w:val="1"/>
          <w:numId w:val="6"/>
        </w:numPr>
        <w:tabs>
          <w:tab w:pos="1195" w:val="left" w:leader="none"/>
        </w:tabs>
        <w:spacing w:line="321" w:lineRule="exact" w:before="0" w:after="0"/>
        <w:ind w:left="1194" w:right="0" w:hanging="529"/>
        <w:jc w:val="both"/>
        <w:rPr>
          <w:sz w:val="28"/>
        </w:rPr>
      </w:pPr>
      <w:r>
        <w:rPr>
          <w:sz w:val="28"/>
        </w:rPr>
        <w:t>Учреждение</w:t>
      </w:r>
      <w:r>
        <w:rPr>
          <w:spacing w:val="9"/>
          <w:sz w:val="28"/>
        </w:rPr>
        <w:t> </w:t>
      </w:r>
      <w:r>
        <w:rPr>
          <w:spacing w:val="-4"/>
          <w:sz w:val="28"/>
        </w:rPr>
        <w:t>обязано:</w:t>
      </w:r>
    </w:p>
    <w:p>
      <w:pPr>
        <w:pStyle w:val="BodyText"/>
        <w:spacing w:line="242" w:lineRule="auto"/>
        <w:ind w:left="123" w:right="109" w:firstLine="542"/>
      </w:pPr>
      <w:r>
        <w:rPr/>
        <w:t>вести бухгалтерский учет, представлять бухгалтерскую отчетность и статистическую отчетность в порядке и сроки, установленные законодательством Российской Федерации;</w:t>
      </w:r>
    </w:p>
    <w:p>
      <w:pPr>
        <w:pStyle w:val="BodyText"/>
        <w:spacing w:line="242" w:lineRule="auto"/>
        <w:ind w:left="123" w:right="119" w:firstLine="542"/>
      </w:pPr>
      <w:r>
        <w:rPr/>
        <w:t>предоставлять в комитет по управлению городским имуществом и </w:t>
      </w:r>
      <w:r>
        <w:rPr>
          <w:spacing w:val="-3"/>
        </w:rPr>
        <w:t>земельными </w:t>
      </w:r>
      <w:r>
        <w:rPr/>
        <w:t>ресурсами администрации города Нижнего Новгорода перечень </w:t>
      </w:r>
      <w:r>
        <w:rPr>
          <w:spacing w:val="-4"/>
        </w:rPr>
        <w:t>имущества, </w:t>
      </w:r>
      <w:r>
        <w:rPr/>
        <w:t>закрепленного на праве оперативного управления </w:t>
      </w:r>
      <w:r>
        <w:rPr>
          <w:spacing w:val="-4"/>
        </w:rPr>
        <w:t>(в</w:t>
      </w:r>
      <w:r>
        <w:rPr>
          <w:spacing w:val="62"/>
        </w:rPr>
        <w:t> </w:t>
      </w:r>
      <w:r>
        <w:rPr/>
        <w:t>том числе </w:t>
      </w:r>
      <w:r>
        <w:rPr>
          <w:spacing w:val="-3"/>
        </w:rPr>
        <w:t>недвижимого </w:t>
      </w:r>
      <w:r>
        <w:rPr/>
        <w:t>имущества и особо ценного движимого имущества) и отчет </w:t>
      </w:r>
      <w:r>
        <w:rPr>
          <w:spacing w:val="-3"/>
        </w:rPr>
        <w:t>по </w:t>
      </w:r>
      <w:r>
        <w:rPr/>
        <w:t>движению  </w:t>
      </w:r>
      <w:r>
        <w:rPr>
          <w:spacing w:val="-5"/>
        </w:rPr>
        <w:t>имущества;</w:t>
      </w:r>
    </w:p>
    <w:p>
      <w:pPr>
        <w:pStyle w:val="BodyText"/>
        <w:spacing w:before="5"/>
        <w:ind w:left="119" w:right="114" w:firstLine="542"/>
      </w:pPr>
      <w:r>
        <w:rPr/>
        <w:t>предоставлять имущество к учету в реестре муниципального имущества города Нижнего Новгорода;</w:t>
      </w:r>
    </w:p>
    <w:p>
      <w:pPr>
        <w:pStyle w:val="BodyText"/>
        <w:spacing w:line="242" w:lineRule="auto"/>
        <w:ind w:left="119" w:right="122" w:firstLine="542"/>
      </w:pPr>
      <w:r>
        <w:rPr/>
        <w:t>ежегодно опубликовывать отчеты о своей деятельности и об использовании закрепленного за ним имущества в установленном порядке;</w:t>
      </w:r>
    </w:p>
    <w:p>
      <w:pPr>
        <w:pStyle w:val="BodyText"/>
        <w:ind w:left="124" w:right="119" w:firstLine="532"/>
      </w:pPr>
      <w:r>
        <w:rPr/>
        <w:t>нести ответственность в соответствии с законодательством Российской Федерации за нарушение договорных и ‘расчетных обязательств;</w:t>
      </w:r>
    </w:p>
    <w:p>
      <w:pPr>
        <w:pStyle w:val="BodyText"/>
        <w:spacing w:line="247" w:lineRule="auto" w:before="1"/>
        <w:ind w:left="119" w:right="112" w:firstLine="537"/>
      </w:pPr>
      <w:r>
        <w:rPr/>
        <w:t>нести ответственность за сохранность документов (управленческих, финансово­ хозяйственных, по личному составу и др.);</w:t>
      </w:r>
    </w:p>
    <w:p>
      <w:pPr>
        <w:pStyle w:val="BodyText"/>
        <w:spacing w:line="247" w:lineRule="auto"/>
        <w:ind w:left="124" w:right="120" w:firstLine="537"/>
      </w:pPr>
      <w:r>
        <w:rPr/>
        <w:t>обеспечивать передачу на государственное хранение документов, имеющих научно-историческое значение, в архивные фонды в соответствии с согласованным перечнем документов;</w:t>
      </w:r>
    </w:p>
    <w:p>
      <w:pPr>
        <w:pStyle w:val="BodyText"/>
        <w:ind w:left="124" w:right="127" w:firstLine="527"/>
      </w:pPr>
      <w:r>
        <w:rPr/>
        <w:t>хранить и использовать в установленном порядке документы по личному составу;</w:t>
      </w:r>
    </w:p>
    <w:p>
      <w:pPr>
        <w:pStyle w:val="BodyText"/>
        <w:spacing w:line="244" w:lineRule="auto"/>
        <w:ind w:left="114" w:right="123" w:firstLine="542"/>
      </w:pPr>
      <w:r>
        <w:rPr/>
        <w:t>обеспечивать своих работников безопасными условиями труда и нести ответственность в установленном порядке за ущерб, причиненный их здоровью и трудоспособности;</w:t>
      </w:r>
    </w:p>
    <w:p>
      <w:pPr>
        <w:pStyle w:val="BodyText"/>
        <w:spacing w:line="244" w:lineRule="auto"/>
        <w:ind w:left="110" w:right="119" w:firstLine="541"/>
      </w:pPr>
      <w:r>
        <w:rPr/>
        <w:t>предоставлять Учредителю и общественности ежегодный отчет о поступлении и расходовании финансовых и материальных средств, а также отчет о результатах самооценки деятельности Учреждения (самообследования);</w:t>
      </w:r>
    </w:p>
    <w:p>
      <w:pPr>
        <w:pStyle w:val="BodyText"/>
        <w:spacing w:line="242" w:lineRule="auto"/>
        <w:ind w:left="119" w:right="121" w:firstLine="605"/>
      </w:pPr>
      <w:r>
        <w:rPr/>
        <w:t>обеспечивать функционирование внутренней системы оценки качества образования в Учреждении;</w:t>
      </w:r>
    </w:p>
    <w:p>
      <w:pPr>
        <w:pStyle w:val="BodyText"/>
        <w:spacing w:before="174"/>
        <w:ind w:right="145"/>
        <w:jc w:val="right"/>
      </w:pPr>
      <w:r>
        <w:rPr/>
        <w:t>б</w:t>
      </w:r>
    </w:p>
    <w:p>
      <w:pPr>
        <w:spacing w:after="0"/>
        <w:jc w:val="right"/>
        <w:sectPr>
          <w:pgSz w:w="11910" w:h="16840"/>
          <w:pgMar w:top="460" w:bottom="280" w:left="980" w:right="440"/>
        </w:sectPr>
      </w:pPr>
    </w:p>
    <w:p>
      <w:pPr>
        <w:pStyle w:val="BodyText"/>
        <w:spacing w:line="237" w:lineRule="auto" w:before="80"/>
        <w:ind w:left="162" w:right="117" w:firstLine="614"/>
      </w:pPr>
      <w:r>
        <w:rPr/>
        <w:drawing>
          <wp:anchor distT="0" distB="0" distL="0" distR="0" allowOverlap="1" layoutInCell="1" locked="0" behindDoc="1" simplePos="0" relativeHeight="487286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1109" cy="10725784"/>
            <wp:effectExtent l="0" t="0" r="0" b="0"/>
            <wp:wrapNone/>
            <wp:docPr id="1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109" cy="1072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обеспечивать реализацию в полном </w:t>
      </w:r>
      <w:r>
        <w:rPr>
          <w:spacing w:val="-3"/>
        </w:rPr>
        <w:t>объёме </w:t>
      </w:r>
      <w:r>
        <w:rPr/>
        <w:t>образовательных </w:t>
      </w:r>
      <w:r>
        <w:rPr>
          <w:spacing w:val="-4"/>
        </w:rPr>
        <w:t>программ, </w:t>
      </w:r>
      <w:r>
        <w:rPr/>
        <w:t>соответствие качества подготовки обучающихся установленным требованиям, соответствие применяемых </w:t>
      </w:r>
      <w:r>
        <w:rPr>
          <w:spacing w:val="-5"/>
        </w:rPr>
        <w:t>форм, </w:t>
      </w:r>
      <w:r>
        <w:rPr>
          <w:spacing w:val="-3"/>
        </w:rPr>
        <w:t>средств, </w:t>
      </w:r>
      <w:r>
        <w:rPr/>
        <w:t>методов обучения и </w:t>
      </w:r>
      <w:r>
        <w:rPr>
          <w:spacing w:val="-3"/>
        </w:rPr>
        <w:t>воспитания возрастным, </w:t>
      </w:r>
      <w:r>
        <w:rPr/>
        <w:t>психофизическим особенностям,  склонностям,  </w:t>
      </w:r>
      <w:r>
        <w:rPr>
          <w:spacing w:val="-4"/>
        </w:rPr>
        <w:t>способностям, </w:t>
      </w:r>
      <w:r>
        <w:rPr/>
        <w:t>интересам и потребностям</w:t>
      </w:r>
      <w:r>
        <w:rPr>
          <w:spacing w:val="16"/>
        </w:rPr>
        <w:t> </w:t>
      </w:r>
      <w:r>
        <w:rPr>
          <w:spacing w:val="-3"/>
        </w:rPr>
        <w:t>обучающихся;</w:t>
      </w:r>
    </w:p>
    <w:p>
      <w:pPr>
        <w:pStyle w:val="BodyText"/>
        <w:spacing w:line="237" w:lineRule="auto" w:before="5"/>
        <w:ind w:left="158" w:right="108" w:firstLine="613"/>
      </w:pPr>
      <w:r>
        <w:rPr/>
        <w:t>создавать безопасные условия </w:t>
      </w:r>
      <w:r>
        <w:rPr>
          <w:spacing w:val="-3"/>
        </w:rPr>
        <w:t>обучения, </w:t>
      </w:r>
      <w:r>
        <w:rPr/>
        <w:t>воспитания обучающихся, присмотра  и ухода за обучающимися, их содержания в соответствии с установленными </w:t>
      </w:r>
      <w:r>
        <w:rPr>
          <w:spacing w:val="-4"/>
        </w:rPr>
        <w:t>нормами, </w:t>
      </w:r>
      <w:r>
        <w:rPr/>
        <w:t>обеспечивающими жизнь и здоровье обучающихся, работников </w:t>
      </w:r>
      <w:r>
        <w:rPr>
          <w:spacing w:val="-3"/>
        </w:rPr>
        <w:t>Учреждения;</w:t>
      </w:r>
    </w:p>
    <w:p>
      <w:pPr>
        <w:pStyle w:val="BodyText"/>
        <w:spacing w:before="8"/>
        <w:ind w:left="158" w:right="117" w:firstLine="608"/>
      </w:pPr>
      <w:r>
        <w:rPr/>
        <w:t>соблюдать права и свободы обучающихся, родителей (законных представителей) несовершеннолетних обучающихся, работников Учреждения;</w:t>
      </w:r>
    </w:p>
    <w:p>
      <w:pPr>
        <w:pStyle w:val="BodyText"/>
        <w:spacing w:before="9"/>
        <w:ind w:left="766" w:right="124"/>
      </w:pPr>
      <w:r>
        <w:rPr/>
        <w:t>обеспечивать возможность предоставления услуг в электронной </w:t>
      </w:r>
      <w:r>
        <w:rPr>
          <w:spacing w:val="-6"/>
        </w:rPr>
        <w:t>форме; </w:t>
      </w:r>
      <w:r>
        <w:rPr/>
        <w:t>обеспечивать создание и ведение официального сайта Учреждения в</w:t>
      </w:r>
      <w:r>
        <w:rPr>
          <w:spacing w:val="62"/>
        </w:rPr>
        <w:t> </w:t>
      </w:r>
      <w:r>
        <w:rPr>
          <w:spacing w:val="-4"/>
        </w:rPr>
        <w:t>сети</w:t>
      </w:r>
    </w:p>
    <w:p>
      <w:pPr>
        <w:pStyle w:val="BodyText"/>
        <w:spacing w:line="312" w:lineRule="exact"/>
        <w:ind w:left="172"/>
        <w:jc w:val="left"/>
      </w:pPr>
      <w:r>
        <w:rPr/>
        <w:t>"Интернет";</w:t>
      </w:r>
    </w:p>
    <w:p>
      <w:pPr>
        <w:pStyle w:val="BodyText"/>
        <w:spacing w:line="235" w:lineRule="auto" w:before="10"/>
        <w:ind w:left="158" w:right="127" w:firstLine="536"/>
      </w:pPr>
      <w:r>
        <w:rPr/>
        <w:t>обеспечивать открытость и доступность, включая размещение на официальном сайте Учреждения в сети «Интернет»:</w:t>
      </w:r>
    </w:p>
    <w:p>
      <w:pPr>
        <w:pStyle w:val="ListParagraph"/>
        <w:numPr>
          <w:ilvl w:val="0"/>
          <w:numId w:val="8"/>
        </w:numPr>
        <w:tabs>
          <w:tab w:pos="1051" w:val="left" w:leader="none"/>
        </w:tabs>
        <w:spacing w:line="240" w:lineRule="auto" w:before="6" w:after="0"/>
        <w:ind w:left="1050" w:right="0" w:hanging="332"/>
        <w:jc w:val="both"/>
        <w:rPr>
          <w:sz w:val="28"/>
        </w:rPr>
      </w:pPr>
      <w:r>
        <w:rPr>
          <w:spacing w:val="-4"/>
          <w:sz w:val="28"/>
        </w:rPr>
        <w:t>информации:</w:t>
      </w:r>
    </w:p>
    <w:p>
      <w:pPr>
        <w:pStyle w:val="BodyText"/>
        <w:spacing w:before="14"/>
        <w:ind w:left="148" w:right="113" w:firstLine="541"/>
      </w:pPr>
      <w:r>
        <w:rPr>
          <w:spacing w:val="-4"/>
        </w:rPr>
        <w:t>а) </w:t>
      </w:r>
      <w:r>
        <w:rPr/>
        <w:t>о дате создания образовательной организации, </w:t>
      </w:r>
      <w:r>
        <w:rPr>
          <w:spacing w:val="-3"/>
        </w:rPr>
        <w:t>об </w:t>
      </w:r>
      <w:r>
        <w:rPr/>
        <w:t>Учредителе, учредителях образовательной организации, о месте нахождения образовательной организации и </w:t>
      </w:r>
      <w:r>
        <w:rPr>
          <w:spacing w:val="-4"/>
        </w:rPr>
        <w:t>ее </w:t>
      </w:r>
      <w:r>
        <w:rPr>
          <w:spacing w:val="-3"/>
        </w:rPr>
        <w:t>филиалов </w:t>
      </w:r>
      <w:r>
        <w:rPr/>
        <w:t>(при наличии), режиме, графике работы, контактных телефонах и </w:t>
      </w:r>
      <w:r>
        <w:rPr>
          <w:spacing w:val="-5"/>
        </w:rPr>
        <w:t>об </w:t>
      </w:r>
      <w:r>
        <w:rPr/>
        <w:t>адресах электронной</w:t>
      </w:r>
      <w:r>
        <w:rPr>
          <w:spacing w:val="6"/>
        </w:rPr>
        <w:t> </w:t>
      </w:r>
      <w:r>
        <w:rPr>
          <w:spacing w:val="-4"/>
        </w:rPr>
        <w:t>почты;</w:t>
      </w:r>
    </w:p>
    <w:p>
      <w:pPr>
        <w:pStyle w:val="BodyText"/>
        <w:spacing w:before="13"/>
        <w:ind w:left="690"/>
      </w:pPr>
      <w:r>
        <w:rPr/>
        <w:t>б) о структуре и об органах управления образовательной организацией;</w:t>
      </w:r>
    </w:p>
    <w:p>
      <w:pPr>
        <w:pStyle w:val="BodyText"/>
        <w:spacing w:line="242" w:lineRule="auto" w:before="1"/>
        <w:ind w:left="142" w:right="134" w:firstLine="543"/>
      </w:pPr>
      <w:r>
        <w:rPr/>
        <w:t>в) о реализуемых образовательных программах с указанием учебных предметов, курсов, дисциплин (модулей), практики, предусмотренных соответствующей образовательной программой;</w:t>
      </w:r>
    </w:p>
    <w:p>
      <w:pPr>
        <w:pStyle w:val="BodyText"/>
        <w:ind w:left="137" w:right="128" w:firstLine="543"/>
      </w:pPr>
      <w:r>
        <w:rPr>
          <w:spacing w:val="-3"/>
        </w:rPr>
        <w:t>г) </w:t>
      </w:r>
      <w:r>
        <w:rPr/>
        <w:t>о численности обучающихся </w:t>
      </w:r>
      <w:r>
        <w:rPr>
          <w:spacing w:val="-3"/>
        </w:rPr>
        <w:t>по </w:t>
      </w:r>
      <w:r>
        <w:rPr/>
        <w:t>реализуемым образовательным </w:t>
      </w:r>
      <w:r>
        <w:rPr>
          <w:spacing w:val="-3"/>
        </w:rPr>
        <w:t>программам  </w:t>
      </w:r>
      <w:r>
        <w:rPr/>
        <w:t>за счет бюджетных ассигнований федерального бюджета, бюджетов </w:t>
      </w:r>
      <w:r>
        <w:rPr>
          <w:spacing w:val="-3"/>
        </w:rPr>
        <w:t>субъектов </w:t>
      </w:r>
      <w:r>
        <w:rPr/>
        <w:t>Российской Федерации, местных бюджетов и по договорам об образовании за счет средств физических и (или) юридических</w:t>
      </w:r>
      <w:r>
        <w:rPr>
          <w:spacing w:val="23"/>
        </w:rPr>
        <w:t> </w:t>
      </w:r>
      <w:r>
        <w:rPr>
          <w:spacing w:val="-5"/>
        </w:rPr>
        <w:t>лиц;</w:t>
      </w:r>
    </w:p>
    <w:p>
      <w:pPr>
        <w:pStyle w:val="BodyText"/>
        <w:spacing w:before="6"/>
        <w:ind w:left="671"/>
      </w:pPr>
      <w:r>
        <w:rPr/>
        <w:t>д) о языках образования;</w:t>
      </w:r>
    </w:p>
    <w:p>
      <w:pPr>
        <w:pStyle w:val="BodyText"/>
        <w:spacing w:line="247" w:lineRule="auto" w:before="9"/>
        <w:ind w:left="137" w:right="135" w:firstLine="538"/>
      </w:pPr>
      <w:r>
        <w:rPr/>
        <w:t>е) о федеральных государственных образовательных стандартах, об образовательных стандартах (при их наличии);</w:t>
      </w:r>
    </w:p>
    <w:p>
      <w:pPr>
        <w:pStyle w:val="BodyText"/>
        <w:spacing w:line="242" w:lineRule="auto"/>
        <w:ind w:left="128" w:right="145" w:firstLine="542"/>
      </w:pPr>
      <w:r>
        <w:rPr>
          <w:spacing w:val="-5"/>
        </w:rPr>
        <w:t>ж) </w:t>
      </w:r>
      <w:r>
        <w:rPr/>
        <w:t>о руководителе образовательной организации, </w:t>
      </w:r>
      <w:r>
        <w:rPr>
          <w:spacing w:val="-4"/>
        </w:rPr>
        <w:t>его </w:t>
      </w:r>
      <w:r>
        <w:rPr/>
        <w:t>заместителях, руководителях филиалов образовательной организации </w:t>
      </w:r>
      <w:r>
        <w:rPr>
          <w:spacing w:val="-3"/>
        </w:rPr>
        <w:t>(при </w:t>
      </w:r>
      <w:r>
        <w:rPr/>
        <w:t>их</w:t>
      </w:r>
      <w:r>
        <w:rPr>
          <w:spacing w:val="56"/>
        </w:rPr>
        <w:t> </w:t>
      </w:r>
      <w:r>
        <w:rPr>
          <w:spacing w:val="-4"/>
        </w:rPr>
        <w:t>наличии);</w:t>
      </w:r>
    </w:p>
    <w:p>
      <w:pPr>
        <w:pStyle w:val="BodyText"/>
        <w:spacing w:before="1"/>
        <w:ind w:left="133" w:right="144" w:firstLine="532"/>
      </w:pPr>
      <w:r>
        <w:rPr/>
        <w:t>з) о персональном составе педагогических работников с указанием уровня образования, квалификации и опыта работы;</w:t>
      </w:r>
    </w:p>
    <w:p>
      <w:pPr>
        <w:pStyle w:val="BodyText"/>
        <w:spacing w:line="242" w:lineRule="auto"/>
        <w:ind w:left="128" w:right="140" w:firstLine="542"/>
      </w:pPr>
      <w:r>
        <w:rPr>
          <w:spacing w:val="-4"/>
        </w:rPr>
        <w:t>и) </w:t>
      </w:r>
      <w:r>
        <w:rPr/>
        <w:t>о материально-техническом обеспечении образовательной деятельности </w:t>
      </w:r>
      <w:r>
        <w:rPr>
          <w:spacing w:val="-4"/>
        </w:rPr>
        <w:t>(в </w:t>
      </w:r>
      <w:r>
        <w:rPr/>
        <w:t>том </w:t>
      </w:r>
      <w:r>
        <w:rPr>
          <w:spacing w:val="-3"/>
        </w:rPr>
        <w:t>числе </w:t>
      </w:r>
      <w:r>
        <w:rPr/>
        <w:t>о наличии оборудованных учебных кабинетов, объектов для проведения практических занятий, библиотек, объектов </w:t>
      </w:r>
      <w:r>
        <w:rPr>
          <w:spacing w:val="-3"/>
        </w:rPr>
        <w:t>спорта, </w:t>
      </w:r>
      <w:r>
        <w:rPr/>
        <w:t>средств обучения и </w:t>
      </w:r>
      <w:r>
        <w:rPr>
          <w:spacing w:val="-3"/>
        </w:rPr>
        <w:t>воспитания, </w:t>
      </w:r>
      <w:r>
        <w:rPr>
          <w:spacing w:val="-4"/>
        </w:rPr>
        <w:t>об </w:t>
      </w:r>
      <w:r>
        <w:rPr/>
        <w:t>условиях питания и охраны здоровья обучающихся, о доступе к информационным системам и информационно-телекоммуникационным </w:t>
      </w:r>
      <w:r>
        <w:rPr>
          <w:spacing w:val="-4"/>
        </w:rPr>
        <w:t>сетям, </w:t>
      </w:r>
      <w:r>
        <w:rPr>
          <w:spacing w:val="-3"/>
        </w:rPr>
        <w:t>об </w:t>
      </w:r>
      <w:r>
        <w:rPr/>
        <w:t>электронных образовательных ресурсах, к которым обеспечивается доступ</w:t>
      </w:r>
      <w:r>
        <w:rPr>
          <w:spacing w:val="32"/>
        </w:rPr>
        <w:t> </w:t>
      </w:r>
      <w:r>
        <w:rPr>
          <w:spacing w:val="-3"/>
        </w:rPr>
        <w:t>обучающихся);</w:t>
      </w:r>
    </w:p>
    <w:p>
      <w:pPr>
        <w:pStyle w:val="BodyText"/>
        <w:spacing w:line="242" w:lineRule="auto" w:before="7"/>
        <w:ind w:left="119" w:right="150" w:firstLine="542"/>
      </w:pPr>
      <w:r>
        <w:rPr/>
        <w:t>к) о наличии и об условиях предоставления обучающимся мер социальной поддержки;</w:t>
      </w:r>
    </w:p>
    <w:p>
      <w:pPr>
        <w:pStyle w:val="BodyText"/>
        <w:spacing w:line="242" w:lineRule="auto" w:before="3"/>
        <w:ind w:left="124" w:right="154" w:firstLine="527"/>
      </w:pPr>
      <w:r>
        <w:rPr/>
        <w:t>л) </w:t>
      </w:r>
      <w:r>
        <w:rPr>
          <w:spacing w:val="-3"/>
        </w:rPr>
        <w:t>об объеме </w:t>
      </w:r>
      <w:r>
        <w:rPr/>
        <w:t>образовательной деятельности, финансовое обеспечение </w:t>
      </w:r>
      <w:r>
        <w:rPr>
          <w:spacing w:val="-3"/>
        </w:rPr>
        <w:t>которой </w:t>
      </w:r>
      <w:r>
        <w:rPr/>
        <w:t>осуществляется за счет бюджетных ассигнований федерального</w:t>
      </w:r>
      <w:r>
        <w:rPr>
          <w:spacing w:val="63"/>
        </w:rPr>
        <w:t> </w:t>
      </w:r>
      <w:r>
        <w:rPr>
          <w:spacing w:val="-4"/>
        </w:rPr>
        <w:t>бюджета, </w:t>
      </w:r>
      <w:r>
        <w:rPr/>
        <w:t>бюджетов</w:t>
      </w:r>
    </w:p>
    <w:p>
      <w:pPr>
        <w:pStyle w:val="BodyText"/>
        <w:spacing w:before="7"/>
        <w:jc w:val="left"/>
        <w:rPr>
          <w:sz w:val="24"/>
        </w:rPr>
      </w:pPr>
    </w:p>
    <w:p>
      <w:pPr>
        <w:spacing w:before="0"/>
        <w:ind w:left="0" w:right="217" w:firstLine="0"/>
        <w:jc w:val="right"/>
        <w:rPr>
          <w:b/>
          <w:sz w:val="20"/>
        </w:rPr>
      </w:pPr>
      <w:r>
        <w:rPr>
          <w:b/>
          <w:sz w:val="20"/>
        </w:rPr>
        <w:t>7</w:t>
      </w:r>
    </w:p>
    <w:p>
      <w:pPr>
        <w:spacing w:after="0"/>
        <w:jc w:val="right"/>
        <w:rPr>
          <w:sz w:val="20"/>
        </w:rPr>
        <w:sectPr>
          <w:pgSz w:w="11990" w:h="16900"/>
          <w:pgMar w:top="480" w:bottom="280" w:left="980" w:right="460"/>
        </w:sectPr>
      </w:pPr>
    </w:p>
    <w:p>
      <w:pPr>
        <w:pStyle w:val="BodyText"/>
        <w:spacing w:before="63"/>
        <w:ind w:left="121" w:firstLine="9"/>
        <w:jc w:val="left"/>
      </w:pPr>
      <w:r>
        <w:rPr/>
        <w:drawing>
          <wp:anchor distT="0" distB="0" distL="0" distR="0" allowOverlap="1" layoutInCell="1" locked="0" behindDoc="1" simplePos="0" relativeHeight="487286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1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субъектов Российской Федерации, местных бюджетов, по договорам об образовании за счет средств физических и (или) юридических лиц;</w:t>
      </w:r>
    </w:p>
    <w:p>
      <w:pPr>
        <w:pStyle w:val="BodyText"/>
        <w:ind w:left="131" w:firstLine="533"/>
        <w:jc w:val="left"/>
      </w:pPr>
      <w:r>
        <w:rPr/>
        <w:t>м) о поступлении финансовых и материальных средств и об их расходовании по итогам финансового года;</w:t>
      </w:r>
    </w:p>
    <w:p>
      <w:pPr>
        <w:pStyle w:val="BodyText"/>
        <w:spacing w:line="235" w:lineRule="auto" w:before="3"/>
        <w:ind w:left="122" w:firstLine="542"/>
        <w:jc w:val="left"/>
      </w:pPr>
      <w:r>
        <w:rPr/>
        <w:t>н) о муниципальном задании на оказание муниципальных услуг (выполнение работ) и его исполнении;</w:t>
      </w:r>
    </w:p>
    <w:p>
      <w:pPr>
        <w:pStyle w:val="BodyText"/>
        <w:spacing w:line="235" w:lineRule="auto" w:before="7"/>
        <w:ind w:left="659" w:right="3426" w:firstLine="10"/>
        <w:jc w:val="left"/>
      </w:pPr>
      <w:r>
        <w:rPr/>
        <w:t>о) о плане финансово-хозяйственной деятельности; п) об операциях с целевыми средствами из бюджета; р) о показателях бюджетной сметы;</w:t>
      </w:r>
    </w:p>
    <w:p>
      <w:pPr>
        <w:pStyle w:val="BodyText"/>
        <w:spacing w:before="8"/>
        <w:ind w:left="664"/>
        <w:jc w:val="left"/>
      </w:pPr>
      <w:r>
        <w:rPr/>
        <w:t>с) о результатах деятельности и об использовании имущества;</w:t>
      </w:r>
    </w:p>
    <w:p>
      <w:pPr>
        <w:pStyle w:val="BodyText"/>
        <w:tabs>
          <w:tab w:pos="1181" w:val="left" w:leader="none"/>
          <w:tab w:pos="2569" w:val="left" w:leader="none"/>
          <w:tab w:pos="3025" w:val="left" w:leader="none"/>
          <w:tab w:pos="4916" w:val="left" w:leader="none"/>
          <w:tab w:pos="5353" w:val="left" w:leader="none"/>
          <w:tab w:pos="7009" w:val="left" w:leader="none"/>
          <w:tab w:pos="8813" w:val="left" w:leader="none"/>
        </w:tabs>
        <w:spacing w:line="235" w:lineRule="auto" w:before="5"/>
        <w:ind w:left="122" w:right="109" w:firstLine="537"/>
        <w:jc w:val="left"/>
      </w:pPr>
      <w:r>
        <w:rPr>
          <w:spacing w:val="-3"/>
        </w:rPr>
        <w:t>т)</w:t>
        <w:tab/>
      </w:r>
      <w:r>
        <w:rPr/>
        <w:t>сведения</w:t>
        <w:tab/>
        <w:t>о</w:t>
        <w:tab/>
        <w:t>проведенных</w:t>
        <w:tab/>
        <w:t>в</w:t>
        <w:tab/>
        <w:t>отношении</w:t>
        <w:tab/>
        <w:t>Учреждения</w:t>
        <w:tab/>
      </w:r>
      <w:r>
        <w:rPr>
          <w:spacing w:val="-5"/>
        </w:rPr>
        <w:t>контрольных </w:t>
      </w:r>
      <w:r>
        <w:rPr/>
        <w:t>мероприятиях и их</w:t>
      </w:r>
      <w:r>
        <w:rPr>
          <w:spacing w:val="-6"/>
        </w:rPr>
        <w:t> </w:t>
      </w:r>
      <w:r>
        <w:rPr/>
        <w:t>результатах;</w:t>
      </w:r>
    </w:p>
    <w:p>
      <w:pPr>
        <w:pStyle w:val="BodyText"/>
        <w:spacing w:line="320" w:lineRule="exact"/>
        <w:ind w:left="654"/>
        <w:jc w:val="left"/>
      </w:pPr>
      <w:r>
        <w:rPr/>
        <w:t>у) о годовой бухгалтерской отчетности Учреждения;</w:t>
      </w:r>
    </w:p>
    <w:p>
      <w:pPr>
        <w:pStyle w:val="ListParagraph"/>
        <w:numPr>
          <w:ilvl w:val="0"/>
          <w:numId w:val="8"/>
        </w:numPr>
        <w:tabs>
          <w:tab w:pos="961" w:val="left" w:leader="none"/>
        </w:tabs>
        <w:spacing w:line="319" w:lineRule="exact" w:before="4" w:after="0"/>
        <w:ind w:left="960" w:right="0" w:hanging="302"/>
        <w:jc w:val="left"/>
        <w:rPr>
          <w:sz w:val="28"/>
        </w:rPr>
      </w:pPr>
      <w:r>
        <w:rPr>
          <w:spacing w:val="-5"/>
          <w:sz w:val="28"/>
        </w:rPr>
        <w:t>копий:</w:t>
      </w:r>
    </w:p>
    <w:p>
      <w:pPr>
        <w:pStyle w:val="BodyText"/>
        <w:spacing w:line="319" w:lineRule="exact"/>
        <w:ind w:left="664"/>
        <w:jc w:val="left"/>
      </w:pPr>
      <w:r>
        <w:rPr/>
        <w:t>а) Устава образовательной организации;</w:t>
      </w:r>
    </w:p>
    <w:p>
      <w:pPr>
        <w:pStyle w:val="BodyText"/>
        <w:tabs>
          <w:tab w:pos="1288" w:val="left" w:leader="none"/>
          <w:tab w:pos="2397" w:val="left" w:leader="none"/>
          <w:tab w:pos="5896" w:val="left" w:leader="none"/>
          <w:tab w:pos="7979" w:val="left" w:leader="none"/>
          <w:tab w:pos="10192" w:val="left" w:leader="none"/>
        </w:tabs>
        <w:spacing w:line="244" w:lineRule="auto" w:before="4"/>
        <w:ind w:left="664" w:right="123"/>
        <w:jc w:val="left"/>
      </w:pPr>
      <w:r>
        <w:rPr>
          <w:spacing w:val="-5"/>
        </w:rPr>
        <w:t>б) </w:t>
      </w:r>
      <w:r>
        <w:rPr/>
        <w:t>лицензии на осуществление образовательной деятельности </w:t>
      </w:r>
      <w:r>
        <w:rPr>
          <w:spacing w:val="-4"/>
        </w:rPr>
        <w:t>(с приложениями); </w:t>
      </w:r>
      <w:r>
        <w:rPr>
          <w:spacing w:val="-5"/>
        </w:rPr>
        <w:t>в)</w:t>
        <w:tab/>
      </w:r>
      <w:r>
        <w:rPr/>
        <w:t>плана</w:t>
        <w:tab/>
        <w:t>финансово-хозяйственной</w:t>
        <w:tab/>
        <w:t>деятельности,</w:t>
        <w:tab/>
        <w:t>утвержденного</w:t>
        <w:tab/>
        <w:t>в</w:t>
      </w:r>
    </w:p>
    <w:p>
      <w:pPr>
        <w:pStyle w:val="BodyText"/>
        <w:spacing w:line="318" w:lineRule="exact"/>
        <w:ind w:left="122"/>
        <w:jc w:val="left"/>
      </w:pPr>
      <w:r>
        <w:rPr/>
        <w:t>установленном порядке, или бюджетной сметы;</w:t>
      </w:r>
    </w:p>
    <w:p>
      <w:pPr>
        <w:pStyle w:val="BodyText"/>
        <w:spacing w:line="242" w:lineRule="auto"/>
        <w:ind w:left="126" w:right="177" w:firstLine="533"/>
      </w:pPr>
      <w:r>
        <w:rPr>
          <w:spacing w:val="-3"/>
        </w:rPr>
        <w:t>г) </w:t>
      </w:r>
      <w:r>
        <w:rPr/>
        <w:t>локальных нормативных </w:t>
      </w:r>
      <w:r>
        <w:rPr>
          <w:spacing w:val="-5"/>
        </w:rPr>
        <w:t>актов, </w:t>
      </w:r>
      <w:r>
        <w:rPr/>
        <w:t>правил внутреннего  распорядка </w:t>
      </w:r>
      <w:r>
        <w:rPr>
          <w:spacing w:val="-3"/>
        </w:rPr>
        <w:t>обучающихся, </w:t>
      </w:r>
      <w:r>
        <w:rPr/>
        <w:t>правил внутреннего трудового распорядка, коллективного</w:t>
      </w:r>
      <w:r>
        <w:rPr>
          <w:spacing w:val="32"/>
        </w:rPr>
        <w:t> </w:t>
      </w:r>
      <w:r>
        <w:rPr>
          <w:spacing w:val="-4"/>
        </w:rPr>
        <w:t>договора;</w:t>
      </w:r>
    </w:p>
    <w:p>
      <w:pPr>
        <w:pStyle w:val="ListParagraph"/>
        <w:numPr>
          <w:ilvl w:val="0"/>
          <w:numId w:val="8"/>
        </w:numPr>
        <w:tabs>
          <w:tab w:pos="966" w:val="left" w:leader="none"/>
        </w:tabs>
        <w:spacing w:line="319" w:lineRule="exact" w:before="0" w:after="0"/>
        <w:ind w:left="965" w:right="0" w:hanging="302"/>
        <w:jc w:val="both"/>
        <w:rPr>
          <w:sz w:val="28"/>
        </w:rPr>
      </w:pPr>
      <w:r>
        <w:rPr>
          <w:sz w:val="28"/>
        </w:rPr>
        <w:t>отчета о результатах</w:t>
      </w:r>
      <w:r>
        <w:rPr>
          <w:spacing w:val="-1"/>
          <w:sz w:val="28"/>
        </w:rPr>
        <w:t> </w:t>
      </w:r>
      <w:r>
        <w:rPr>
          <w:sz w:val="28"/>
        </w:rPr>
        <w:t>самообследования;</w:t>
      </w:r>
    </w:p>
    <w:p>
      <w:pPr>
        <w:pStyle w:val="ListParagraph"/>
        <w:numPr>
          <w:ilvl w:val="0"/>
          <w:numId w:val="8"/>
        </w:numPr>
        <w:tabs>
          <w:tab w:pos="990" w:val="left" w:leader="none"/>
        </w:tabs>
        <w:spacing w:line="240" w:lineRule="auto" w:before="0" w:after="0"/>
        <w:ind w:left="122" w:right="111" w:firstLine="542"/>
        <w:jc w:val="both"/>
        <w:rPr>
          <w:sz w:val="28"/>
        </w:rPr>
      </w:pPr>
      <w:r>
        <w:rPr>
          <w:sz w:val="28"/>
        </w:rPr>
        <w:t>документа о порядке </w:t>
      </w:r>
      <w:r>
        <w:rPr>
          <w:spacing w:val="-3"/>
          <w:sz w:val="28"/>
        </w:rPr>
        <w:t>оказания </w:t>
      </w:r>
      <w:r>
        <w:rPr>
          <w:sz w:val="28"/>
        </w:rPr>
        <w:t>платных образовательных </w:t>
      </w:r>
      <w:r>
        <w:rPr>
          <w:spacing w:val="-4"/>
          <w:sz w:val="28"/>
        </w:rPr>
        <w:t>услуг, </w:t>
      </w:r>
      <w:r>
        <w:rPr>
          <w:sz w:val="28"/>
        </w:rPr>
        <w:t>в </w:t>
      </w:r>
      <w:r>
        <w:rPr>
          <w:spacing w:val="-3"/>
          <w:sz w:val="28"/>
        </w:rPr>
        <w:t>том </w:t>
      </w:r>
      <w:r>
        <w:rPr>
          <w:sz w:val="28"/>
        </w:rPr>
        <w:t>числе образца договора об оказании платных образовательных </w:t>
      </w:r>
      <w:r>
        <w:rPr>
          <w:spacing w:val="-3"/>
          <w:sz w:val="28"/>
        </w:rPr>
        <w:t>услуг, </w:t>
      </w:r>
      <w:r>
        <w:rPr>
          <w:sz w:val="28"/>
        </w:rPr>
        <w:t>документа </w:t>
      </w:r>
      <w:r>
        <w:rPr>
          <w:spacing w:val="-5"/>
          <w:sz w:val="28"/>
        </w:rPr>
        <w:t>об </w:t>
      </w:r>
      <w:r>
        <w:rPr>
          <w:sz w:val="28"/>
        </w:rPr>
        <w:t>утверждении стоимости обучения </w:t>
      </w:r>
      <w:r>
        <w:rPr>
          <w:spacing w:val="-3"/>
          <w:sz w:val="28"/>
        </w:rPr>
        <w:t>по каждой </w:t>
      </w:r>
      <w:r>
        <w:rPr>
          <w:sz w:val="28"/>
        </w:rPr>
        <w:t>образовательной</w:t>
      </w:r>
      <w:r>
        <w:rPr>
          <w:spacing w:val="49"/>
          <w:sz w:val="28"/>
        </w:rPr>
        <w:t> </w:t>
      </w:r>
      <w:r>
        <w:rPr>
          <w:spacing w:val="-4"/>
          <w:sz w:val="28"/>
        </w:rPr>
        <w:t>программе;</w:t>
      </w:r>
    </w:p>
    <w:p>
      <w:pPr>
        <w:pStyle w:val="ListParagraph"/>
        <w:numPr>
          <w:ilvl w:val="0"/>
          <w:numId w:val="8"/>
        </w:numPr>
        <w:tabs>
          <w:tab w:pos="967" w:val="left" w:leader="none"/>
        </w:tabs>
        <w:spacing w:line="247" w:lineRule="auto" w:before="4" w:after="0"/>
        <w:ind w:left="126" w:right="104" w:firstLine="543"/>
        <w:jc w:val="both"/>
        <w:rPr>
          <w:sz w:val="28"/>
        </w:rPr>
      </w:pPr>
      <w:r>
        <w:rPr>
          <w:sz w:val="28"/>
        </w:rPr>
        <w:t>предписаний органов, осуществляющих государственный </w:t>
      </w:r>
      <w:r>
        <w:rPr>
          <w:spacing w:val="-3"/>
          <w:sz w:val="28"/>
        </w:rPr>
        <w:t>контроль </w:t>
      </w:r>
      <w:r>
        <w:rPr>
          <w:sz w:val="28"/>
        </w:rPr>
        <w:t>(надзор) в </w:t>
      </w:r>
      <w:r>
        <w:rPr>
          <w:spacing w:val="-4"/>
          <w:sz w:val="28"/>
        </w:rPr>
        <w:t>сфере </w:t>
      </w:r>
      <w:r>
        <w:rPr>
          <w:sz w:val="28"/>
        </w:rPr>
        <w:t>образования, отчетов об исполнении таких</w:t>
      </w:r>
      <w:r>
        <w:rPr>
          <w:spacing w:val="27"/>
          <w:sz w:val="28"/>
        </w:rPr>
        <w:t> </w:t>
      </w:r>
      <w:r>
        <w:rPr>
          <w:sz w:val="28"/>
        </w:rPr>
        <w:t>предписаний;</w:t>
      </w:r>
    </w:p>
    <w:p>
      <w:pPr>
        <w:pStyle w:val="ListParagraph"/>
        <w:numPr>
          <w:ilvl w:val="0"/>
          <w:numId w:val="8"/>
        </w:numPr>
        <w:tabs>
          <w:tab w:pos="1058" w:val="left" w:leader="none"/>
        </w:tabs>
        <w:spacing w:line="244" w:lineRule="auto" w:before="0" w:after="0"/>
        <w:ind w:left="126" w:right="114" w:firstLine="538"/>
        <w:jc w:val="both"/>
        <w:rPr>
          <w:sz w:val="28"/>
        </w:rPr>
      </w:pPr>
      <w:r>
        <w:rPr>
          <w:spacing w:val="-3"/>
          <w:sz w:val="28"/>
        </w:rPr>
        <w:t>иной </w:t>
      </w:r>
      <w:r>
        <w:rPr>
          <w:sz w:val="28"/>
        </w:rPr>
        <w:t>информации, которая размещается, опубликовывается </w:t>
      </w:r>
      <w:r>
        <w:rPr>
          <w:spacing w:val="-3"/>
          <w:sz w:val="28"/>
        </w:rPr>
        <w:t>по решению </w:t>
      </w:r>
      <w:r>
        <w:rPr>
          <w:sz w:val="28"/>
        </w:rPr>
        <w:t>образовательной организации и </w:t>
      </w:r>
      <w:r>
        <w:rPr>
          <w:spacing w:val="-3"/>
          <w:sz w:val="28"/>
        </w:rPr>
        <w:t>(или) </w:t>
      </w:r>
      <w:r>
        <w:rPr>
          <w:sz w:val="28"/>
        </w:rPr>
        <w:t>размещение, опубликование которой являются обязательными в соответствии с законодательством Российской</w:t>
      </w:r>
      <w:r>
        <w:rPr>
          <w:spacing w:val="15"/>
          <w:sz w:val="28"/>
        </w:rPr>
        <w:t> </w:t>
      </w:r>
      <w:r>
        <w:rPr>
          <w:spacing w:val="-4"/>
          <w:sz w:val="28"/>
        </w:rPr>
        <w:t>Федерации.</w:t>
      </w:r>
    </w:p>
    <w:p>
      <w:pPr>
        <w:pStyle w:val="ListParagraph"/>
        <w:numPr>
          <w:ilvl w:val="1"/>
          <w:numId w:val="6"/>
        </w:numPr>
        <w:tabs>
          <w:tab w:pos="1236" w:val="left" w:leader="none"/>
        </w:tabs>
        <w:spacing w:line="242" w:lineRule="auto" w:before="0" w:after="0"/>
        <w:ind w:left="122" w:right="103" w:firstLine="542"/>
        <w:jc w:val="both"/>
        <w:rPr>
          <w:sz w:val="28"/>
        </w:rPr>
      </w:pPr>
      <w:r>
        <w:rPr>
          <w:sz w:val="28"/>
        </w:rPr>
        <w:t>Учреждение несет ответственность в установленном законодательством Российской Федерации порядке за невыполнение или ненадлежащее </w:t>
      </w:r>
      <w:r>
        <w:rPr>
          <w:spacing w:val="-3"/>
          <w:sz w:val="28"/>
        </w:rPr>
        <w:t>выполнение </w:t>
      </w:r>
      <w:r>
        <w:rPr>
          <w:spacing w:val="-4"/>
          <w:sz w:val="28"/>
        </w:rPr>
        <w:t>функций,</w:t>
      </w:r>
      <w:r>
        <w:rPr>
          <w:spacing w:val="62"/>
          <w:sz w:val="28"/>
        </w:rPr>
        <w:t> </w:t>
      </w:r>
      <w:r>
        <w:rPr>
          <w:sz w:val="28"/>
        </w:rPr>
        <w:t>отнесенных к </w:t>
      </w:r>
      <w:r>
        <w:rPr>
          <w:spacing w:val="-4"/>
          <w:sz w:val="28"/>
        </w:rPr>
        <w:t>ее</w:t>
      </w:r>
      <w:r>
        <w:rPr>
          <w:spacing w:val="62"/>
          <w:sz w:val="28"/>
        </w:rPr>
        <w:t> </w:t>
      </w:r>
      <w:r>
        <w:rPr>
          <w:spacing w:val="-3"/>
          <w:sz w:val="28"/>
        </w:rPr>
        <w:t>компетенции, </w:t>
      </w:r>
      <w:r>
        <w:rPr>
          <w:sz w:val="28"/>
        </w:rPr>
        <w:t>за реализацию не в </w:t>
      </w:r>
      <w:r>
        <w:rPr>
          <w:spacing w:val="-3"/>
          <w:sz w:val="28"/>
        </w:rPr>
        <w:t>полном </w:t>
      </w:r>
      <w:r>
        <w:rPr>
          <w:spacing w:val="-4"/>
          <w:sz w:val="28"/>
        </w:rPr>
        <w:t>объеме </w:t>
      </w:r>
      <w:r>
        <w:rPr>
          <w:sz w:val="28"/>
        </w:rPr>
        <w:t>образовательных программ в соответствии с учебным планом, </w:t>
      </w:r>
      <w:r>
        <w:rPr>
          <w:spacing w:val="-3"/>
          <w:sz w:val="28"/>
        </w:rPr>
        <w:t>качество образования </w:t>
      </w:r>
      <w:r>
        <w:rPr>
          <w:sz w:val="28"/>
        </w:rPr>
        <w:t>своих выпускников, а также за жизнь и здоровье обучающихся, работников образовательной организации. За нарушение или незаконное ограничение права на </w:t>
      </w:r>
      <w:r>
        <w:rPr>
          <w:spacing w:val="-3"/>
          <w:sz w:val="28"/>
        </w:rPr>
        <w:t>образование </w:t>
      </w:r>
      <w:r>
        <w:rPr>
          <w:sz w:val="28"/>
        </w:rPr>
        <w:t>и предусмотренных законодательством </w:t>
      </w:r>
      <w:r>
        <w:rPr>
          <w:spacing w:val="-3"/>
          <w:sz w:val="28"/>
        </w:rPr>
        <w:t>об </w:t>
      </w:r>
      <w:r>
        <w:rPr>
          <w:sz w:val="28"/>
        </w:rPr>
        <w:t>образовании прав и </w:t>
      </w:r>
      <w:r>
        <w:rPr>
          <w:spacing w:val="-4"/>
          <w:sz w:val="28"/>
        </w:rPr>
        <w:t>свобод</w:t>
      </w:r>
      <w:r>
        <w:rPr>
          <w:spacing w:val="62"/>
          <w:sz w:val="28"/>
        </w:rPr>
        <w:t> </w:t>
      </w:r>
      <w:r>
        <w:rPr>
          <w:spacing w:val="-3"/>
          <w:sz w:val="28"/>
        </w:rPr>
        <w:t>обучающихся, </w:t>
      </w:r>
      <w:r>
        <w:rPr>
          <w:sz w:val="28"/>
        </w:rPr>
        <w:t>родителей (законных представителей) несовершеннолетних </w:t>
      </w:r>
      <w:r>
        <w:rPr>
          <w:spacing w:val="-3"/>
          <w:sz w:val="28"/>
        </w:rPr>
        <w:t>обучающихся, </w:t>
      </w:r>
      <w:r>
        <w:rPr>
          <w:sz w:val="28"/>
        </w:rPr>
        <w:t>нарушение требований к организации и </w:t>
      </w:r>
      <w:r>
        <w:rPr>
          <w:spacing w:val="-3"/>
          <w:sz w:val="28"/>
        </w:rPr>
        <w:t>осуществлению образовательной </w:t>
      </w:r>
      <w:r>
        <w:rPr>
          <w:sz w:val="28"/>
        </w:rPr>
        <w:t>деятельности Учреждение и </w:t>
      </w:r>
      <w:r>
        <w:rPr>
          <w:spacing w:val="-3"/>
          <w:sz w:val="28"/>
        </w:rPr>
        <w:t>его </w:t>
      </w:r>
      <w:r>
        <w:rPr>
          <w:sz w:val="28"/>
        </w:rPr>
        <w:t>должностные лица </w:t>
      </w:r>
      <w:r>
        <w:rPr>
          <w:spacing w:val="-3"/>
          <w:sz w:val="28"/>
        </w:rPr>
        <w:t>несут </w:t>
      </w:r>
      <w:r>
        <w:rPr>
          <w:sz w:val="28"/>
        </w:rPr>
        <w:t>административную ответственность в соответствии с Кодексом Российской </w:t>
      </w:r>
      <w:r>
        <w:rPr>
          <w:spacing w:val="-3"/>
          <w:sz w:val="28"/>
        </w:rPr>
        <w:t>Федерации об </w:t>
      </w:r>
      <w:r>
        <w:rPr>
          <w:sz w:val="28"/>
        </w:rPr>
        <w:t>административных</w:t>
      </w:r>
      <w:r>
        <w:rPr>
          <w:spacing w:val="21"/>
          <w:sz w:val="28"/>
        </w:rPr>
        <w:t> </w:t>
      </w:r>
      <w:r>
        <w:rPr>
          <w:spacing w:val="-3"/>
          <w:sz w:val="28"/>
        </w:rPr>
        <w:t>правонарушениях.</w:t>
      </w:r>
    </w:p>
    <w:p>
      <w:pPr>
        <w:pStyle w:val="ListParagraph"/>
        <w:numPr>
          <w:ilvl w:val="1"/>
          <w:numId w:val="6"/>
        </w:numPr>
        <w:tabs>
          <w:tab w:pos="1169" w:val="left" w:leader="none"/>
        </w:tabs>
        <w:spacing w:line="242" w:lineRule="auto" w:before="0" w:after="0"/>
        <w:ind w:left="117" w:right="100" w:firstLine="547"/>
        <w:jc w:val="both"/>
        <w:rPr>
          <w:sz w:val="28"/>
        </w:rPr>
      </w:pPr>
      <w:r>
        <w:rPr>
          <w:sz w:val="28"/>
        </w:rPr>
        <w:t>Учреждение принимает локальные нормативные </w:t>
      </w:r>
      <w:r>
        <w:rPr>
          <w:spacing w:val="-3"/>
          <w:sz w:val="28"/>
        </w:rPr>
        <w:t>акты, содержащие </w:t>
      </w:r>
      <w:r>
        <w:rPr>
          <w:spacing w:val="-5"/>
          <w:sz w:val="28"/>
        </w:rPr>
        <w:t>нормы, </w:t>
      </w:r>
      <w:r>
        <w:rPr>
          <w:sz w:val="28"/>
        </w:rPr>
        <w:t>регулирующие образовательные </w:t>
      </w:r>
      <w:r>
        <w:rPr>
          <w:spacing w:val="-3"/>
          <w:sz w:val="28"/>
        </w:rPr>
        <w:t>отношения, </w:t>
      </w:r>
      <w:r>
        <w:rPr>
          <w:sz w:val="28"/>
        </w:rPr>
        <w:t>в пределах </w:t>
      </w:r>
      <w:r>
        <w:rPr>
          <w:spacing w:val="-3"/>
          <w:sz w:val="28"/>
        </w:rPr>
        <w:t>своей компетенции </w:t>
      </w:r>
      <w:r>
        <w:rPr>
          <w:sz w:val="28"/>
        </w:rPr>
        <w:t>в соответствии с законодательством Российской</w:t>
      </w:r>
      <w:r>
        <w:rPr>
          <w:spacing w:val="11"/>
          <w:sz w:val="28"/>
        </w:rPr>
        <w:t> </w:t>
      </w:r>
      <w:r>
        <w:rPr>
          <w:spacing w:val="-3"/>
          <w:sz w:val="28"/>
        </w:rPr>
        <w:t>Федерации.</w:t>
      </w:r>
    </w:p>
    <w:p>
      <w:pPr>
        <w:pStyle w:val="BodyText"/>
        <w:spacing w:line="244" w:lineRule="auto"/>
        <w:ind w:left="126" w:right="117" w:firstLine="672"/>
      </w:pPr>
      <w:r>
        <w:rPr/>
        <w:t>Учреждение принимает локальные нормативные акты по основным вопросам организации и осуществления образовательной деятельности, в том числе</w:t>
      </w:r>
    </w:p>
    <w:p>
      <w:pPr>
        <w:spacing w:before="260"/>
        <w:ind w:left="0" w:right="170" w:firstLine="0"/>
        <w:jc w:val="right"/>
        <w:rPr>
          <w:b/>
          <w:sz w:val="20"/>
        </w:rPr>
      </w:pPr>
      <w:r>
        <w:rPr>
          <w:b/>
          <w:sz w:val="20"/>
        </w:rPr>
        <w:t>8</w:t>
      </w:r>
    </w:p>
    <w:p>
      <w:pPr>
        <w:spacing w:after="0"/>
        <w:jc w:val="right"/>
        <w:rPr>
          <w:sz w:val="20"/>
        </w:rPr>
        <w:sectPr>
          <w:pgSz w:w="11940" w:h="16860"/>
          <w:pgMar w:top="460" w:bottom="280" w:left="1040" w:right="420"/>
        </w:sectPr>
      </w:pPr>
    </w:p>
    <w:p>
      <w:pPr>
        <w:pStyle w:val="BodyText"/>
        <w:spacing w:line="237" w:lineRule="auto" w:before="72"/>
        <w:ind w:left="162" w:right="551"/>
      </w:pPr>
      <w:r>
        <w:rPr/>
        <w:t>регламентирующие правила приема обучающихся, режим занятий обучающихся, порядок и основания перевода, отчисления обучающихся, порядок оформления возникновения, приостановления-и прекращения отношений между Учреждением и обучающимися и (или) родителями (законными представителями) несовершеннолетних обучающихся.</w:t>
      </w:r>
    </w:p>
    <w:p>
      <w:pPr>
        <w:pStyle w:val="ListParagraph"/>
        <w:numPr>
          <w:ilvl w:val="1"/>
          <w:numId w:val="6"/>
        </w:numPr>
        <w:tabs>
          <w:tab w:pos="1973" w:val="left" w:leader="none"/>
          <w:tab w:pos="1974" w:val="left" w:leader="none"/>
        </w:tabs>
        <w:spacing w:line="228" w:lineRule="auto" w:before="25" w:after="0"/>
        <w:ind w:left="162" w:right="101" w:firstLine="542"/>
        <w:jc w:val="both"/>
        <w:rPr>
          <w:sz w:val="28"/>
        </w:rPr>
      </w:pPr>
      <w:r>
        <w:rPr>
          <w:sz w:val="28"/>
        </w:rPr>
        <w:t>Локальные нормативные </w:t>
      </w:r>
      <w:r>
        <w:rPr>
          <w:spacing w:val="-3"/>
          <w:sz w:val="28"/>
        </w:rPr>
        <w:t>акты </w:t>
      </w:r>
      <w:r>
        <w:rPr>
          <w:sz w:val="28"/>
        </w:rPr>
        <w:t>утверждаются приказом заведующего </w:t>
      </w:r>
      <w:r>
        <w:rPr>
          <w:spacing w:val="-3"/>
          <w:sz w:val="28"/>
        </w:rPr>
        <w:t>Учреждением.</w:t>
      </w:r>
    </w:p>
    <w:p>
      <w:pPr>
        <w:pStyle w:val="BodyText"/>
        <w:spacing w:before="8"/>
        <w:ind w:left="152" w:right="558" w:firstLine="542"/>
      </w:pPr>
      <w:r>
        <w:rPr/>
        <w:t>При принятии локальных нормативных актов, затрагивающих права обучающихся и работников Учреждения, учитывается мнение Совета родителей, Педагогического совета, а также в порядке и в случаях, которые предусмотрены трудовым законодательством, представительных органов работников.</w:t>
      </w:r>
    </w:p>
    <w:p>
      <w:pPr>
        <w:pStyle w:val="BodyText"/>
        <w:spacing w:line="232" w:lineRule="auto" w:before="7"/>
        <w:ind w:left="152" w:right="560" w:firstLine="537"/>
      </w:pPr>
      <w:r>
        <w:rPr/>
        <w:t>Локальные акты Учреждения не могут противоречить настоящему Уставу и законодательству Российской Федерации.</w:t>
      </w:r>
    </w:p>
    <w:p>
      <w:pPr>
        <w:pStyle w:val="BodyText"/>
        <w:spacing w:before="11"/>
        <w:jc w:val="left"/>
      </w:pPr>
    </w:p>
    <w:p>
      <w:pPr>
        <w:pStyle w:val="ListParagraph"/>
        <w:numPr>
          <w:ilvl w:val="0"/>
          <w:numId w:val="2"/>
        </w:numPr>
        <w:tabs>
          <w:tab w:pos="1746" w:val="left" w:leader="none"/>
        </w:tabs>
        <w:spacing w:line="240" w:lineRule="auto" w:before="0" w:after="0"/>
        <w:ind w:left="1745" w:right="0" w:hanging="280"/>
        <w:jc w:val="left"/>
        <w:rPr>
          <w:sz w:val="28"/>
        </w:rPr>
      </w:pPr>
      <w:r>
        <w:rPr>
          <w:sz w:val="28"/>
        </w:rPr>
        <w:t>ИМУЩЕСТВО И ПОРЯДОК ФИНАНСОВОГО</w:t>
      </w:r>
      <w:r>
        <w:rPr>
          <w:spacing w:val="20"/>
          <w:sz w:val="28"/>
        </w:rPr>
        <w:t> </w:t>
      </w:r>
      <w:r>
        <w:rPr>
          <w:sz w:val="28"/>
        </w:rPr>
        <w:t>ОБЕСПЕЧЕНИЯ</w:t>
      </w:r>
    </w:p>
    <w:p>
      <w:pPr>
        <w:pStyle w:val="BodyText"/>
        <w:spacing w:before="4"/>
        <w:ind w:left="4337"/>
        <w:jc w:val="left"/>
      </w:pPr>
      <w:r>
        <w:rPr/>
        <w:t>УЧРЕЖДЕНИЯ</w:t>
      </w:r>
    </w:p>
    <w:p>
      <w:pPr>
        <w:pStyle w:val="BodyText"/>
        <w:spacing w:before="9"/>
        <w:jc w:val="left"/>
      </w:pPr>
    </w:p>
    <w:p>
      <w:pPr>
        <w:pStyle w:val="BodyText"/>
        <w:spacing w:line="242" w:lineRule="auto"/>
        <w:ind w:left="142" w:right="580" w:firstLine="542"/>
      </w:pPr>
      <w:r>
        <w:rPr/>
        <w:t>4Л.Имущество Учреждения закрепляется за ним на праве оперативного управления собственником в соответствии с Гражданским кодексом Российской Федерации, отражается на самостоятельном балансе Учреждения.</w:t>
      </w:r>
    </w:p>
    <w:p>
      <w:pPr>
        <w:pStyle w:val="ListParagraph"/>
        <w:numPr>
          <w:ilvl w:val="1"/>
          <w:numId w:val="9"/>
        </w:numPr>
        <w:tabs>
          <w:tab w:pos="1348" w:val="left" w:leader="none"/>
        </w:tabs>
        <w:spacing w:line="244" w:lineRule="auto" w:before="0" w:after="0"/>
        <w:ind w:left="138" w:right="582" w:firstLine="541"/>
        <w:jc w:val="both"/>
        <w:rPr>
          <w:sz w:val="28"/>
        </w:rPr>
      </w:pPr>
      <w:r>
        <w:rPr>
          <w:sz w:val="28"/>
        </w:rPr>
        <w:t>Имущество, закрепленное за Учреждением на праве оперативного управления, а также приобретаемое Учреждением за счет приносящей доход деятельности, является муниципальной собственностью города Нижнего</w:t>
      </w:r>
      <w:r>
        <w:rPr>
          <w:spacing w:val="27"/>
          <w:sz w:val="28"/>
        </w:rPr>
        <w:t> </w:t>
      </w:r>
      <w:r>
        <w:rPr>
          <w:spacing w:val="-3"/>
          <w:sz w:val="28"/>
        </w:rPr>
        <w:t>Новгорода.</w:t>
      </w:r>
    </w:p>
    <w:p>
      <w:pPr>
        <w:pStyle w:val="BodyText"/>
        <w:ind w:left="132" w:right="579" w:firstLine="753"/>
      </w:pPr>
      <w:r>
        <w:rPr/>
        <w:t>Земельный участок, необходимый для выполнения Учреждением своих уставных задач, предоставляется ему на праве постоянного (бессрочного) пользования.</w:t>
      </w:r>
    </w:p>
    <w:p>
      <w:pPr>
        <w:pStyle w:val="ListParagraph"/>
        <w:numPr>
          <w:ilvl w:val="1"/>
          <w:numId w:val="9"/>
        </w:numPr>
        <w:tabs>
          <w:tab w:pos="1406" w:val="left" w:leader="none"/>
        </w:tabs>
        <w:spacing w:line="240" w:lineRule="auto" w:before="0" w:after="0"/>
        <w:ind w:left="133" w:right="588" w:firstLine="541"/>
        <w:jc w:val="both"/>
        <w:rPr>
          <w:sz w:val="28"/>
        </w:rPr>
      </w:pPr>
      <w:r>
        <w:rPr>
          <w:sz w:val="28"/>
        </w:rPr>
        <w:t>Источниками формирования имущества и финансовых ресурсов Учреждения</w:t>
      </w:r>
      <w:r>
        <w:rPr>
          <w:spacing w:val="-1"/>
          <w:sz w:val="28"/>
        </w:rPr>
        <w:t> </w:t>
      </w:r>
      <w:r>
        <w:rPr>
          <w:sz w:val="28"/>
        </w:rPr>
        <w:t>являются:</w:t>
      </w:r>
    </w:p>
    <w:p>
      <w:pPr>
        <w:pStyle w:val="BodyText"/>
        <w:spacing w:line="321" w:lineRule="exact" w:before="5"/>
        <w:ind w:left="670"/>
      </w:pPr>
      <w:r>
        <w:rPr>
          <w:spacing w:val="-3"/>
        </w:rPr>
        <w:t>имущество, </w:t>
      </w:r>
      <w:r>
        <w:rPr/>
        <w:t>переданное Учреждению </w:t>
      </w:r>
      <w:r>
        <w:rPr>
          <w:spacing w:val="-4"/>
        </w:rPr>
        <w:t>его</w:t>
      </w:r>
      <w:r>
        <w:rPr>
          <w:spacing w:val="47"/>
        </w:rPr>
        <w:t> </w:t>
      </w:r>
      <w:r>
        <w:rPr/>
        <w:t>собственником;</w:t>
      </w:r>
    </w:p>
    <w:p>
      <w:pPr>
        <w:pStyle w:val="BodyText"/>
        <w:ind w:left="118" w:right="593" w:firstLine="551"/>
      </w:pPr>
      <w:r>
        <w:rPr/>
        <w:t>субсидии на выполнение муниципального задания из бюджета города Нижнего Новгорода;</w:t>
      </w:r>
    </w:p>
    <w:p>
      <w:pPr>
        <w:pStyle w:val="BodyText"/>
        <w:spacing w:line="247" w:lineRule="auto" w:before="4"/>
        <w:ind w:left="117" w:right="588" w:firstLine="548"/>
      </w:pPr>
      <w:r>
        <w:rPr/>
        <w:t>средства, выделяемые целевым назначением из бюджета города Нижнего Новгорода на основании утвержденной Учредителем бюджетной сметы (на переходный период) или в соответствии с муниципальными целевыми программами;</w:t>
      </w:r>
    </w:p>
    <w:p>
      <w:pPr>
        <w:pStyle w:val="BodyText"/>
        <w:spacing w:line="316" w:lineRule="exact"/>
        <w:ind w:left="661"/>
      </w:pPr>
      <w:r>
        <w:rPr/>
        <w:t>субсидии на иные цели;</w:t>
      </w:r>
    </w:p>
    <w:p>
      <w:pPr>
        <w:pStyle w:val="BodyText"/>
        <w:spacing w:before="9"/>
        <w:ind w:left="113" w:firstLine="547"/>
        <w:jc w:val="left"/>
      </w:pPr>
      <w:r>
        <w:rPr/>
        <w:t>бюджетные инвестиции в форме капитальных вложений в основные средства муниципального бюджетного учреждения;</w:t>
      </w:r>
    </w:p>
    <w:p>
      <w:pPr>
        <w:pStyle w:val="BodyText"/>
        <w:ind w:left="117" w:right="188" w:firstLine="533"/>
        <w:jc w:val="left"/>
      </w:pPr>
      <w:r>
        <w:rPr/>
        <w:t>доходы, полученные от реализации продукции, работ, услуг, а также от других видов разрешенной Учреждению деятельности;</w:t>
      </w:r>
    </w:p>
    <w:p>
      <w:pPr>
        <w:pStyle w:val="BodyText"/>
        <w:spacing w:line="321" w:lineRule="exact"/>
        <w:ind w:left="646"/>
        <w:jc w:val="left"/>
      </w:pPr>
      <w:r>
        <w:rPr/>
        <w:t>дары и пожертвования российских и иностранных юридических и физических</w:t>
      </w:r>
    </w:p>
    <w:p>
      <w:pPr>
        <w:spacing w:after="0" w:line="321" w:lineRule="exact"/>
        <w:jc w:val="left"/>
        <w:sectPr>
          <w:pgSz w:w="12080" w:h="16960"/>
          <w:pgMar w:top="500" w:bottom="280" w:left="1000" w:right="80"/>
        </w:sectPr>
      </w:pPr>
    </w:p>
    <w:p>
      <w:pPr>
        <w:pStyle w:val="BodyText"/>
        <w:spacing w:before="9"/>
        <w:ind w:left="109"/>
        <w:jc w:val="left"/>
      </w:pPr>
      <w:r>
        <w:rPr>
          <w:spacing w:val="-6"/>
        </w:rPr>
        <w:t>лиц;</w:t>
      </w:r>
    </w:p>
    <w:p>
      <w:pPr>
        <w:pStyle w:val="BodyText"/>
        <w:spacing w:before="6"/>
        <w:jc w:val="left"/>
        <w:rPr>
          <w:sz w:val="29"/>
        </w:rPr>
      </w:pPr>
      <w:r>
        <w:rPr/>
        <w:br w:type="column"/>
      </w:r>
      <w:r>
        <w:rPr>
          <w:sz w:val="29"/>
        </w:rPr>
      </w:r>
    </w:p>
    <w:p>
      <w:pPr>
        <w:pStyle w:val="BodyText"/>
        <w:jc w:val="left"/>
      </w:pPr>
      <w:r>
        <w:rPr>
          <w:spacing w:val="-3"/>
        </w:rPr>
        <w:t>иные </w:t>
      </w:r>
      <w:r>
        <w:rPr/>
        <w:t>источники, не запрещенные законодательством Российской</w:t>
      </w:r>
      <w:r>
        <w:rPr>
          <w:spacing w:val="52"/>
        </w:rPr>
        <w:t> </w:t>
      </w:r>
      <w:r>
        <w:rPr>
          <w:spacing w:val="-4"/>
        </w:rPr>
        <w:t>Федерации.</w:t>
      </w:r>
    </w:p>
    <w:p>
      <w:pPr>
        <w:pStyle w:val="ListParagraph"/>
        <w:numPr>
          <w:ilvl w:val="1"/>
          <w:numId w:val="9"/>
        </w:numPr>
        <w:tabs>
          <w:tab w:pos="705" w:val="left" w:leader="none"/>
          <w:tab w:pos="706" w:val="left" w:leader="none"/>
          <w:tab w:pos="1507" w:val="left" w:leader="none"/>
          <w:tab w:pos="3657" w:val="left" w:leader="none"/>
          <w:tab w:pos="4631" w:val="left" w:leader="none"/>
          <w:tab w:pos="6556" w:val="left" w:leader="none"/>
          <w:tab w:pos="8246" w:val="left" w:leader="none"/>
        </w:tabs>
        <w:spacing w:line="240" w:lineRule="auto" w:before="9" w:after="0"/>
        <w:ind w:left="705" w:right="0" w:hanging="706"/>
        <w:jc w:val="left"/>
        <w:rPr>
          <w:sz w:val="28"/>
        </w:rPr>
      </w:pPr>
      <w:r>
        <w:rPr>
          <w:sz w:val="28"/>
        </w:rPr>
        <w:t>При</w:t>
        <w:tab/>
        <w:t>осуществлении</w:t>
        <w:tab/>
        <w:t>права</w:t>
        <w:tab/>
        <w:t>оперативного</w:t>
        <w:tab/>
        <w:t>управления</w:t>
        <w:tab/>
      </w:r>
      <w:r>
        <w:rPr>
          <w:spacing w:val="-3"/>
          <w:sz w:val="28"/>
        </w:rPr>
        <w:t>имуществом</w:t>
      </w:r>
    </w:p>
    <w:p>
      <w:pPr>
        <w:spacing w:after="0" w:line="240" w:lineRule="auto"/>
        <w:jc w:val="left"/>
        <w:rPr>
          <w:sz w:val="28"/>
        </w:rPr>
        <w:sectPr>
          <w:type w:val="continuous"/>
          <w:pgSz w:w="12080" w:h="16960"/>
          <w:pgMar w:top="480" w:bottom="280" w:left="1000" w:right="80"/>
          <w:cols w:num="2" w:equalWidth="0">
            <w:col w:w="606" w:space="40"/>
            <w:col w:w="10354"/>
          </w:cols>
        </w:sectPr>
      </w:pPr>
    </w:p>
    <w:p>
      <w:pPr>
        <w:pStyle w:val="BodyText"/>
        <w:ind w:left="103"/>
        <w:jc w:val="left"/>
      </w:pPr>
      <w:r>
        <w:rPr/>
        <w:drawing>
          <wp:anchor distT="0" distB="0" distL="0" distR="0" allowOverlap="1" layoutInCell="1" locked="0" behindDoc="1" simplePos="0" relativeHeight="487287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894" cy="10765789"/>
            <wp:effectExtent l="0" t="0" r="0" b="0"/>
            <wp:wrapNone/>
            <wp:docPr id="1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894" cy="10765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Учреждение обязано:</w:t>
      </w:r>
    </w:p>
    <w:p>
      <w:pPr>
        <w:pStyle w:val="BodyText"/>
        <w:spacing w:before="9"/>
        <w:ind w:left="636"/>
        <w:jc w:val="left"/>
      </w:pPr>
      <w:r>
        <w:rPr/>
        <w:t>эффективно использовать имущество;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25"/>
        </w:rPr>
      </w:pPr>
    </w:p>
    <w:p>
      <w:pPr>
        <w:spacing w:before="92"/>
        <w:ind w:left="0" w:right="683" w:firstLine="0"/>
        <w:jc w:val="right"/>
        <w:rPr>
          <w:b/>
          <w:sz w:val="20"/>
        </w:rPr>
      </w:pPr>
      <w:r>
        <w:rPr>
          <w:b/>
          <w:sz w:val="20"/>
        </w:rPr>
        <w:t>9</w:t>
      </w:r>
    </w:p>
    <w:p>
      <w:pPr>
        <w:spacing w:after="0"/>
        <w:jc w:val="right"/>
        <w:rPr>
          <w:sz w:val="20"/>
        </w:rPr>
        <w:sectPr>
          <w:type w:val="continuous"/>
          <w:pgSz w:w="12080" w:h="16960"/>
          <w:pgMar w:top="480" w:bottom="280" w:left="1000" w:right="80"/>
        </w:sectPr>
      </w:pPr>
    </w:p>
    <w:p>
      <w:pPr>
        <w:pStyle w:val="BodyText"/>
        <w:tabs>
          <w:tab w:pos="3990" w:val="right" w:leader="none"/>
        </w:tabs>
        <w:spacing w:line="244" w:lineRule="auto" w:before="71"/>
        <w:ind w:left="400" w:right="126" w:firstLine="533"/>
      </w:pPr>
      <w:r>
        <w:rPr/>
        <w:drawing>
          <wp:anchor distT="0" distB="0" distL="0" distR="0" allowOverlap="1" layoutInCell="1" locked="0" behindDoc="1" simplePos="0" relativeHeight="487287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732134"/>
            <wp:effectExtent l="0" t="0" r="0" b="0"/>
            <wp:wrapNone/>
            <wp:docPr id="1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825" cy="10732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обеспечивать сохранность и использование имущества </w:t>
      </w:r>
      <w:r>
        <w:rPr>
          <w:spacing w:val="-3"/>
        </w:rPr>
        <w:t>строго по </w:t>
      </w:r>
      <w:r>
        <w:rPr>
          <w:spacing w:val="-4"/>
        </w:rPr>
        <w:t>целевому назначению;</w:t>
        <w:tab/>
      </w:r>
      <w:r>
        <w:rPr/>
        <w:t>4</w:t>
      </w:r>
    </w:p>
    <w:p>
      <w:pPr>
        <w:pStyle w:val="BodyText"/>
        <w:spacing w:line="313" w:lineRule="exact"/>
        <w:ind w:left="933"/>
      </w:pPr>
      <w:r>
        <w:rPr/>
        <w:t>не допускать ухудшения технического состояния имущества;</w:t>
      </w:r>
    </w:p>
    <w:p>
      <w:pPr>
        <w:pStyle w:val="BodyText"/>
        <w:spacing w:line="237" w:lineRule="auto" w:before="3"/>
        <w:ind w:left="400" w:right="121" w:firstLine="538"/>
      </w:pPr>
      <w:r>
        <w:rPr/>
        <w:t>определять стоимость объектов основных средств для целей налогообложения </w:t>
      </w:r>
      <w:r>
        <w:rPr>
          <w:spacing w:val="-3"/>
        </w:rPr>
        <w:t>как </w:t>
      </w:r>
      <w:r>
        <w:rPr/>
        <w:t>разницу между их первоначальной стоимостью и  </w:t>
      </w:r>
      <w:r>
        <w:rPr>
          <w:spacing w:val="-3"/>
        </w:rPr>
        <w:t>величиной  </w:t>
      </w:r>
      <w:r>
        <w:rPr>
          <w:spacing w:val="-4"/>
        </w:rPr>
        <w:t>износа, </w:t>
      </w:r>
      <w:r>
        <w:rPr>
          <w:spacing w:val="-3"/>
        </w:rPr>
        <w:t>исчисляемой </w:t>
      </w:r>
      <w:r>
        <w:rPr>
          <w:spacing w:val="-4"/>
        </w:rPr>
        <w:t>по </w:t>
      </w:r>
      <w:r>
        <w:rPr/>
        <w:t>установленным </w:t>
      </w:r>
      <w:r>
        <w:rPr>
          <w:spacing w:val="-3"/>
        </w:rPr>
        <w:t>нормам </w:t>
      </w:r>
      <w:r>
        <w:rPr/>
        <w:t>амортизационных отчислений для </w:t>
      </w:r>
      <w:r>
        <w:rPr>
          <w:spacing w:val="-3"/>
        </w:rPr>
        <w:t>целей </w:t>
      </w:r>
      <w:r>
        <w:rPr/>
        <w:t>бухгалтерского учета в конце </w:t>
      </w:r>
      <w:r>
        <w:rPr>
          <w:spacing w:val="-3"/>
        </w:rPr>
        <w:t>каждого </w:t>
      </w:r>
      <w:r>
        <w:rPr/>
        <w:t>налогового (отчетного)</w:t>
      </w:r>
      <w:r>
        <w:rPr>
          <w:spacing w:val="40"/>
        </w:rPr>
        <w:t> </w:t>
      </w:r>
      <w:r>
        <w:rPr>
          <w:spacing w:val="-4"/>
        </w:rPr>
        <w:t>периода;</w:t>
      </w:r>
    </w:p>
    <w:p>
      <w:pPr>
        <w:pStyle w:val="BodyText"/>
        <w:ind w:left="395" w:right="117" w:firstLine="538"/>
      </w:pPr>
      <w:r>
        <w:rPr/>
        <w:t>представлять имущество к учету в реестре муниципального имущества города Нижнего Новгорода в установленном порядке.</w:t>
      </w:r>
    </w:p>
    <w:p>
      <w:pPr>
        <w:pStyle w:val="ListParagraph"/>
        <w:numPr>
          <w:ilvl w:val="1"/>
          <w:numId w:val="9"/>
        </w:numPr>
        <w:tabs>
          <w:tab w:pos="1520" w:val="left" w:leader="none"/>
        </w:tabs>
        <w:spacing w:line="240" w:lineRule="auto" w:before="0" w:after="0"/>
        <w:ind w:left="395" w:right="121" w:firstLine="538"/>
        <w:jc w:val="both"/>
        <w:rPr>
          <w:sz w:val="28"/>
        </w:rPr>
      </w:pPr>
      <w:r>
        <w:rPr>
          <w:sz w:val="28"/>
        </w:rPr>
        <w:t>Учреждение в отношении </w:t>
      </w:r>
      <w:r>
        <w:rPr>
          <w:spacing w:val="-3"/>
          <w:sz w:val="28"/>
        </w:rPr>
        <w:t>имущества, </w:t>
      </w:r>
      <w:r>
        <w:rPr>
          <w:sz w:val="28"/>
        </w:rPr>
        <w:t>закрепленного за </w:t>
      </w:r>
      <w:r>
        <w:rPr>
          <w:spacing w:val="-3"/>
          <w:sz w:val="28"/>
        </w:rPr>
        <w:t>ним </w:t>
      </w:r>
      <w:r>
        <w:rPr>
          <w:sz w:val="28"/>
        </w:rPr>
        <w:t>на </w:t>
      </w:r>
      <w:r>
        <w:rPr>
          <w:spacing w:val="-4"/>
          <w:sz w:val="28"/>
        </w:rPr>
        <w:t>праве  </w:t>
      </w:r>
      <w:r>
        <w:rPr>
          <w:spacing w:val="-3"/>
          <w:sz w:val="28"/>
        </w:rPr>
        <w:t>оперативного </w:t>
      </w:r>
      <w:r>
        <w:rPr>
          <w:sz w:val="28"/>
        </w:rPr>
        <w:t>управления, </w:t>
      </w:r>
      <w:r>
        <w:rPr>
          <w:spacing w:val="-3"/>
          <w:sz w:val="28"/>
        </w:rPr>
        <w:t>владеет, </w:t>
      </w:r>
      <w:r>
        <w:rPr>
          <w:sz w:val="28"/>
        </w:rPr>
        <w:t>пользуется этим имуществом в </w:t>
      </w:r>
      <w:r>
        <w:rPr>
          <w:spacing w:val="-3"/>
          <w:sz w:val="28"/>
        </w:rPr>
        <w:t>пределах, </w:t>
      </w:r>
      <w:r>
        <w:rPr>
          <w:sz w:val="28"/>
        </w:rPr>
        <w:t>установленных законом, в соответствии с целями своей деятельности,</w:t>
      </w:r>
      <w:r>
        <w:rPr>
          <w:spacing w:val="-30"/>
          <w:sz w:val="28"/>
        </w:rPr>
        <w:t> </w:t>
      </w:r>
      <w:r>
        <w:rPr>
          <w:spacing w:val="-3"/>
          <w:sz w:val="28"/>
        </w:rPr>
        <w:t>назначением</w:t>
      </w:r>
    </w:p>
    <w:p>
      <w:pPr>
        <w:pStyle w:val="BodyText"/>
        <w:spacing w:line="319" w:lineRule="exact"/>
        <w:ind w:left="107"/>
      </w:pPr>
      <w:r>
        <w:rPr/>
        <w:t>„ этого имущества.</w:t>
      </w:r>
    </w:p>
    <w:p>
      <w:pPr>
        <w:pStyle w:val="BodyText"/>
        <w:ind w:left="390" w:right="120" w:firstLine="543"/>
      </w:pPr>
      <w:r>
        <w:rPr/>
        <w:t>Учреждение </w:t>
      </w:r>
      <w:r>
        <w:rPr>
          <w:spacing w:val="-4"/>
        </w:rPr>
        <w:t>без </w:t>
      </w:r>
      <w:r>
        <w:rPr/>
        <w:t>согласия собственника </w:t>
      </w:r>
      <w:r>
        <w:rPr>
          <w:spacing w:val="-3"/>
        </w:rPr>
        <w:t>не </w:t>
      </w:r>
      <w:r>
        <w:rPr/>
        <w:t>вправе распоряжаться </w:t>
      </w:r>
      <w:r>
        <w:rPr>
          <w:spacing w:val="-4"/>
        </w:rPr>
        <w:t>недвижимым </w:t>
      </w:r>
      <w:r>
        <w:rPr>
          <w:spacing w:val="-3"/>
        </w:rPr>
        <w:t>имуществом </w:t>
      </w:r>
      <w:r>
        <w:rPr/>
        <w:t>и особо ценным движимым имуществом, закрепленным за </w:t>
      </w:r>
      <w:r>
        <w:rPr>
          <w:spacing w:val="-3"/>
        </w:rPr>
        <w:t>ним </w:t>
      </w:r>
      <w:r>
        <w:rPr/>
        <w:t>собственником или приобретенными Учреждением за счет средств, выделенных </w:t>
      </w:r>
      <w:r>
        <w:rPr>
          <w:spacing w:val="-4"/>
        </w:rPr>
        <w:t>ему </w:t>
      </w:r>
      <w:r>
        <w:rPr/>
        <w:t>собственником на приобретение </w:t>
      </w:r>
      <w:r>
        <w:rPr>
          <w:spacing w:val="-3"/>
        </w:rPr>
        <w:t>этого </w:t>
      </w:r>
      <w:r>
        <w:rPr/>
        <w:t>имущества. Остальным </w:t>
      </w:r>
      <w:r>
        <w:rPr>
          <w:spacing w:val="-4"/>
        </w:rPr>
        <w:t>имуществом, </w:t>
      </w:r>
      <w:r>
        <w:rPr>
          <w:spacing w:val="-3"/>
        </w:rPr>
        <w:t>находящимся </w:t>
      </w:r>
      <w:r>
        <w:rPr/>
        <w:t>у него на праве оперативного управления, Учреждение </w:t>
      </w:r>
      <w:r>
        <w:rPr>
          <w:spacing w:val="-4"/>
        </w:rPr>
        <w:t>вправе </w:t>
      </w:r>
      <w:r>
        <w:rPr/>
        <w:t>распоряжаться самостоятельно, </w:t>
      </w:r>
      <w:r>
        <w:rPr>
          <w:spacing w:val="-4"/>
        </w:rPr>
        <w:t>если иное </w:t>
      </w:r>
      <w:r>
        <w:rPr>
          <w:spacing w:val="-3"/>
        </w:rPr>
        <w:t>не </w:t>
      </w:r>
      <w:r>
        <w:rPr/>
        <w:t>установлено</w:t>
      </w:r>
      <w:r>
        <w:rPr>
          <w:spacing w:val="55"/>
        </w:rPr>
        <w:t> </w:t>
      </w:r>
      <w:r>
        <w:rPr>
          <w:spacing w:val="-3"/>
        </w:rPr>
        <w:t>законом.</w:t>
      </w:r>
    </w:p>
    <w:p>
      <w:pPr>
        <w:pStyle w:val="BodyText"/>
        <w:spacing w:before="2"/>
        <w:ind w:left="395" w:right="124" w:firstLine="533"/>
      </w:pPr>
      <w:r>
        <w:rPr/>
        <w:t>Недвижимое имущество, закрепленное за Учреждением </w:t>
      </w:r>
      <w:r>
        <w:rPr>
          <w:spacing w:val="-3"/>
        </w:rPr>
        <w:t>или приобретенное </w:t>
      </w:r>
      <w:r>
        <w:rPr/>
        <w:t>Учреждением за счет средств, выделенных </w:t>
      </w:r>
      <w:r>
        <w:rPr>
          <w:spacing w:val="-3"/>
        </w:rPr>
        <w:t>ему </w:t>
      </w:r>
      <w:r>
        <w:rPr/>
        <w:t>собственником на </w:t>
      </w:r>
      <w:r>
        <w:rPr>
          <w:spacing w:val="-3"/>
        </w:rPr>
        <w:t>приобретение этого </w:t>
      </w:r>
      <w:r>
        <w:rPr>
          <w:spacing w:val="-4"/>
        </w:rPr>
        <w:t>имущества,  </w:t>
      </w:r>
      <w:r>
        <w:rPr/>
        <w:t>а также </w:t>
      </w:r>
      <w:r>
        <w:rPr>
          <w:spacing w:val="-3"/>
        </w:rPr>
        <w:t>находящееся </w:t>
      </w:r>
      <w:r>
        <w:rPr/>
        <w:t>у Учреждения особо </w:t>
      </w:r>
      <w:r>
        <w:rPr>
          <w:spacing w:val="-3"/>
        </w:rPr>
        <w:t>ценное движимое имущество </w:t>
      </w:r>
      <w:r>
        <w:rPr/>
        <w:t>подлежит обособленному </w:t>
      </w:r>
      <w:r>
        <w:rPr>
          <w:spacing w:val="-3"/>
        </w:rPr>
        <w:t>учету </w:t>
      </w:r>
      <w:r>
        <w:rPr/>
        <w:t>в установленном</w:t>
      </w:r>
      <w:r>
        <w:rPr>
          <w:spacing w:val="35"/>
        </w:rPr>
        <w:t> </w:t>
      </w:r>
      <w:r>
        <w:rPr>
          <w:spacing w:val="-4"/>
        </w:rPr>
        <w:t>порядке.</w:t>
      </w:r>
    </w:p>
    <w:p>
      <w:pPr>
        <w:pStyle w:val="ListParagraph"/>
        <w:numPr>
          <w:ilvl w:val="1"/>
          <w:numId w:val="9"/>
        </w:numPr>
        <w:tabs>
          <w:tab w:pos="1423" w:val="left" w:leader="none"/>
        </w:tabs>
        <w:spacing w:line="242" w:lineRule="auto" w:before="3" w:after="0"/>
        <w:ind w:left="395" w:right="116" w:firstLine="538"/>
        <w:jc w:val="both"/>
        <w:rPr>
          <w:sz w:val="28"/>
        </w:rPr>
      </w:pPr>
      <w:r>
        <w:rPr>
          <w:sz w:val="28"/>
        </w:rPr>
        <w:t>Учреждение отвечает </w:t>
      </w:r>
      <w:r>
        <w:rPr>
          <w:spacing w:val="-4"/>
          <w:sz w:val="28"/>
        </w:rPr>
        <w:t>по </w:t>
      </w:r>
      <w:r>
        <w:rPr>
          <w:spacing w:val="-3"/>
          <w:sz w:val="28"/>
        </w:rPr>
        <w:t>своим </w:t>
      </w:r>
      <w:r>
        <w:rPr>
          <w:sz w:val="28"/>
        </w:rPr>
        <w:t>обязательствам всем находящимся у </w:t>
      </w:r>
      <w:r>
        <w:rPr>
          <w:spacing w:val="-3"/>
          <w:sz w:val="28"/>
        </w:rPr>
        <w:t>него </w:t>
      </w:r>
      <w:r>
        <w:rPr>
          <w:sz w:val="28"/>
        </w:rPr>
        <w:t>на </w:t>
      </w:r>
      <w:r>
        <w:rPr>
          <w:spacing w:val="-4"/>
          <w:sz w:val="28"/>
        </w:rPr>
        <w:t>праве </w:t>
      </w:r>
      <w:r>
        <w:rPr>
          <w:sz w:val="28"/>
        </w:rPr>
        <w:t>оперативного управления </w:t>
      </w:r>
      <w:r>
        <w:rPr>
          <w:spacing w:val="-3"/>
          <w:sz w:val="28"/>
        </w:rPr>
        <w:t>имуществом, как </w:t>
      </w:r>
      <w:r>
        <w:rPr>
          <w:sz w:val="28"/>
        </w:rPr>
        <w:t>закрепленным за </w:t>
      </w:r>
      <w:r>
        <w:rPr>
          <w:spacing w:val="-3"/>
          <w:sz w:val="28"/>
        </w:rPr>
        <w:t>Учреждением </w:t>
      </w:r>
      <w:r>
        <w:rPr>
          <w:sz w:val="28"/>
        </w:rPr>
        <w:t>собственником имущества, так и приобретенным за счет доходов, полученных </w:t>
      </w:r>
      <w:r>
        <w:rPr>
          <w:spacing w:val="-3"/>
          <w:sz w:val="28"/>
        </w:rPr>
        <w:t>от приносящей </w:t>
      </w:r>
      <w:r>
        <w:rPr>
          <w:sz w:val="28"/>
        </w:rPr>
        <w:t>доход деятельности, за исключением особо ценного </w:t>
      </w:r>
      <w:r>
        <w:rPr>
          <w:spacing w:val="-3"/>
          <w:sz w:val="28"/>
        </w:rPr>
        <w:t>движимого </w:t>
      </w:r>
      <w:r>
        <w:rPr>
          <w:spacing w:val="-4"/>
          <w:sz w:val="28"/>
        </w:rPr>
        <w:t>имущества,</w:t>
      </w:r>
      <w:r>
        <w:rPr>
          <w:spacing w:val="62"/>
          <w:sz w:val="28"/>
        </w:rPr>
        <w:t> </w:t>
      </w:r>
      <w:r>
        <w:rPr>
          <w:sz w:val="28"/>
        </w:rPr>
        <w:t>закрепленного за Учреждением собственником этого имущества </w:t>
      </w:r>
      <w:r>
        <w:rPr>
          <w:spacing w:val="-4"/>
          <w:sz w:val="28"/>
        </w:rPr>
        <w:t>или </w:t>
      </w:r>
      <w:r>
        <w:rPr>
          <w:sz w:val="28"/>
        </w:rPr>
        <w:t>приобретенного Учреждением за </w:t>
      </w:r>
      <w:r>
        <w:rPr>
          <w:spacing w:val="-3"/>
          <w:sz w:val="28"/>
        </w:rPr>
        <w:t>счет </w:t>
      </w:r>
      <w:r>
        <w:rPr>
          <w:sz w:val="28"/>
        </w:rPr>
        <w:t>выделенных собственником имущества Учреждения </w:t>
      </w:r>
      <w:r>
        <w:rPr>
          <w:spacing w:val="-3"/>
          <w:sz w:val="28"/>
        </w:rPr>
        <w:t>средств, </w:t>
      </w:r>
      <w:r>
        <w:rPr>
          <w:sz w:val="28"/>
        </w:rPr>
        <w:t>а также недвижимого имущества. Собственник </w:t>
      </w:r>
      <w:r>
        <w:rPr>
          <w:spacing w:val="-3"/>
          <w:sz w:val="28"/>
        </w:rPr>
        <w:t>имущества </w:t>
      </w:r>
      <w:r>
        <w:rPr>
          <w:sz w:val="28"/>
        </w:rPr>
        <w:t>Учреждения </w:t>
      </w:r>
      <w:r>
        <w:rPr>
          <w:spacing w:val="-3"/>
          <w:sz w:val="28"/>
        </w:rPr>
        <w:t>не </w:t>
      </w:r>
      <w:r>
        <w:rPr>
          <w:sz w:val="28"/>
        </w:rPr>
        <w:t>несет ответственности </w:t>
      </w:r>
      <w:r>
        <w:rPr>
          <w:spacing w:val="-5"/>
          <w:sz w:val="28"/>
        </w:rPr>
        <w:t>по </w:t>
      </w:r>
      <w:r>
        <w:rPr>
          <w:sz w:val="28"/>
        </w:rPr>
        <w:t>обязательствам</w:t>
      </w:r>
      <w:r>
        <w:rPr>
          <w:spacing w:val="39"/>
          <w:sz w:val="28"/>
        </w:rPr>
        <w:t> </w:t>
      </w:r>
      <w:r>
        <w:rPr>
          <w:spacing w:val="-3"/>
          <w:sz w:val="28"/>
        </w:rPr>
        <w:t>Учреждения.</w:t>
      </w:r>
    </w:p>
    <w:p>
      <w:pPr>
        <w:pStyle w:val="ListParagraph"/>
        <w:numPr>
          <w:ilvl w:val="1"/>
          <w:numId w:val="9"/>
        </w:numPr>
        <w:tabs>
          <w:tab w:pos="1457" w:val="left" w:leader="none"/>
        </w:tabs>
        <w:spacing w:line="242" w:lineRule="auto" w:before="5" w:after="0"/>
        <w:ind w:left="395" w:right="112" w:firstLine="538"/>
        <w:jc w:val="both"/>
        <w:rPr>
          <w:sz w:val="28"/>
        </w:rPr>
      </w:pPr>
      <w:r>
        <w:rPr>
          <w:sz w:val="28"/>
        </w:rPr>
        <w:t>Комитет по управлению городским имуществом и земельными ресурсами администрации города Нижнего Новгорода по согласованию с </w:t>
      </w:r>
      <w:r>
        <w:rPr>
          <w:spacing w:val="-3"/>
          <w:sz w:val="28"/>
        </w:rPr>
        <w:t>Учредителем </w:t>
      </w:r>
      <w:r>
        <w:rPr>
          <w:sz w:val="28"/>
        </w:rPr>
        <w:t>в </w:t>
      </w:r>
      <w:r>
        <w:rPr>
          <w:spacing w:val="-3"/>
          <w:sz w:val="28"/>
        </w:rPr>
        <w:t>отношении </w:t>
      </w:r>
      <w:r>
        <w:rPr>
          <w:sz w:val="28"/>
        </w:rPr>
        <w:t>имущества, закрепленного за Учреждением собственником </w:t>
      </w:r>
      <w:r>
        <w:rPr>
          <w:spacing w:val="-4"/>
          <w:sz w:val="28"/>
        </w:rPr>
        <w:t>имущества, </w:t>
      </w:r>
      <w:r>
        <w:rPr>
          <w:spacing w:val="-3"/>
          <w:sz w:val="28"/>
        </w:rPr>
        <w:t>либо </w:t>
      </w:r>
      <w:r>
        <w:rPr>
          <w:sz w:val="28"/>
        </w:rPr>
        <w:t>приобретенного Учреждением за </w:t>
      </w:r>
      <w:r>
        <w:rPr>
          <w:spacing w:val="-3"/>
          <w:sz w:val="28"/>
        </w:rPr>
        <w:t>счет средств, </w:t>
      </w:r>
      <w:r>
        <w:rPr>
          <w:sz w:val="28"/>
        </w:rPr>
        <w:t>выделенных </w:t>
      </w:r>
      <w:r>
        <w:rPr>
          <w:spacing w:val="-4"/>
          <w:sz w:val="28"/>
        </w:rPr>
        <w:t>ему </w:t>
      </w:r>
      <w:r>
        <w:rPr>
          <w:sz w:val="28"/>
        </w:rPr>
        <w:t>собственником на приобретение такого имущества, </w:t>
      </w:r>
      <w:r>
        <w:rPr>
          <w:spacing w:val="-4"/>
          <w:sz w:val="28"/>
        </w:rPr>
        <w:t>вправе </w:t>
      </w:r>
      <w:r>
        <w:rPr>
          <w:sz w:val="28"/>
        </w:rPr>
        <w:t>изъять излишнее, неиспользуемое </w:t>
      </w:r>
      <w:r>
        <w:rPr>
          <w:spacing w:val="-3"/>
          <w:sz w:val="28"/>
        </w:rPr>
        <w:t>либо </w:t>
      </w:r>
      <w:r>
        <w:rPr>
          <w:sz w:val="28"/>
        </w:rPr>
        <w:t>используемое </w:t>
      </w:r>
      <w:r>
        <w:rPr>
          <w:spacing w:val="-3"/>
          <w:sz w:val="28"/>
        </w:rPr>
        <w:t>не </w:t>
      </w:r>
      <w:r>
        <w:rPr>
          <w:sz w:val="28"/>
        </w:rPr>
        <w:t>по назначению</w:t>
      </w:r>
      <w:r>
        <w:rPr>
          <w:spacing w:val="23"/>
          <w:sz w:val="28"/>
        </w:rPr>
        <w:t> </w:t>
      </w:r>
      <w:r>
        <w:rPr>
          <w:spacing w:val="-4"/>
          <w:sz w:val="28"/>
        </w:rPr>
        <w:t>имущество.</w:t>
      </w:r>
    </w:p>
    <w:p>
      <w:pPr>
        <w:pStyle w:val="BodyText"/>
        <w:spacing w:line="249" w:lineRule="auto"/>
        <w:ind w:left="390" w:right="118" w:firstLine="671"/>
      </w:pPr>
      <w:r>
        <w:rPr/>
        <w:t>Имущество, изъятое у Учреждения, поступает в муниципальную казну города Нижнего Новгорода.</w:t>
      </w:r>
    </w:p>
    <w:p>
      <w:pPr>
        <w:pStyle w:val="ListParagraph"/>
        <w:numPr>
          <w:ilvl w:val="1"/>
          <w:numId w:val="9"/>
        </w:numPr>
        <w:tabs>
          <w:tab w:pos="1611" w:val="left" w:leader="none"/>
        </w:tabs>
        <w:spacing w:line="247" w:lineRule="auto" w:before="0" w:after="0"/>
        <w:ind w:left="390" w:right="131" w:firstLine="543"/>
        <w:jc w:val="both"/>
        <w:rPr>
          <w:sz w:val="28"/>
        </w:rPr>
      </w:pPr>
      <w:r>
        <w:rPr>
          <w:sz w:val="28"/>
        </w:rPr>
        <w:t>Учреждение самостоятельно осуществляет финансово-хозяйственную деятельность, имеет самостоятельный </w:t>
      </w:r>
      <w:r>
        <w:rPr>
          <w:spacing w:val="-4"/>
          <w:sz w:val="28"/>
        </w:rPr>
        <w:t>баланс </w:t>
      </w:r>
      <w:r>
        <w:rPr>
          <w:sz w:val="28"/>
        </w:rPr>
        <w:t>и лицевые</w:t>
      </w:r>
      <w:r>
        <w:rPr>
          <w:spacing w:val="46"/>
          <w:sz w:val="28"/>
        </w:rPr>
        <w:t> </w:t>
      </w:r>
      <w:r>
        <w:rPr>
          <w:spacing w:val="-5"/>
          <w:sz w:val="28"/>
        </w:rPr>
        <w:t>счета.</w:t>
      </w:r>
    </w:p>
    <w:p>
      <w:pPr>
        <w:pStyle w:val="ListParagraph"/>
        <w:numPr>
          <w:ilvl w:val="1"/>
          <w:numId w:val="9"/>
        </w:numPr>
        <w:tabs>
          <w:tab w:pos="1520" w:val="left" w:leader="none"/>
        </w:tabs>
        <w:spacing w:line="242" w:lineRule="auto" w:before="0" w:after="0"/>
        <w:ind w:left="390" w:right="120" w:firstLine="543"/>
        <w:jc w:val="both"/>
        <w:rPr>
          <w:sz w:val="28"/>
        </w:rPr>
      </w:pPr>
      <w:r>
        <w:rPr>
          <w:sz w:val="28"/>
        </w:rPr>
        <w:t>Учреждение </w:t>
      </w:r>
      <w:r>
        <w:rPr>
          <w:spacing w:val="-3"/>
          <w:sz w:val="28"/>
        </w:rPr>
        <w:t>не </w:t>
      </w:r>
      <w:r>
        <w:rPr>
          <w:sz w:val="28"/>
        </w:rPr>
        <w:t>вправе совершать сделки, возможными </w:t>
      </w:r>
      <w:r>
        <w:rPr>
          <w:spacing w:val="-3"/>
          <w:sz w:val="28"/>
        </w:rPr>
        <w:t>последствиями которых </w:t>
      </w:r>
      <w:r>
        <w:rPr>
          <w:sz w:val="28"/>
        </w:rPr>
        <w:t>является отчуждение </w:t>
      </w:r>
      <w:r>
        <w:rPr>
          <w:spacing w:val="-3"/>
          <w:sz w:val="28"/>
        </w:rPr>
        <w:t>или </w:t>
      </w:r>
      <w:r>
        <w:rPr>
          <w:sz w:val="28"/>
        </w:rPr>
        <w:t>обременение имущества, закрепленного за </w:t>
      </w:r>
      <w:r>
        <w:rPr>
          <w:spacing w:val="-4"/>
          <w:sz w:val="28"/>
        </w:rPr>
        <w:t>ним </w:t>
      </w:r>
      <w:r>
        <w:rPr>
          <w:sz w:val="28"/>
        </w:rPr>
        <w:t>собственником или приобретенного Учреждением за счет </w:t>
      </w:r>
      <w:r>
        <w:rPr>
          <w:spacing w:val="-3"/>
          <w:sz w:val="28"/>
        </w:rPr>
        <w:t>средств, </w:t>
      </w:r>
      <w:r>
        <w:rPr>
          <w:sz w:val="28"/>
        </w:rPr>
        <w:t>выделенных </w:t>
      </w:r>
      <w:r>
        <w:rPr>
          <w:spacing w:val="-4"/>
          <w:sz w:val="28"/>
        </w:rPr>
        <w:t>ему </w:t>
      </w:r>
      <w:r>
        <w:rPr>
          <w:sz w:val="28"/>
        </w:rPr>
        <w:t>собственником на приобретение такого имущества, </w:t>
      </w:r>
      <w:r>
        <w:rPr>
          <w:spacing w:val="-3"/>
          <w:sz w:val="28"/>
        </w:rPr>
        <w:t>если </w:t>
      </w:r>
      <w:r>
        <w:rPr>
          <w:sz w:val="28"/>
        </w:rPr>
        <w:t>иное </w:t>
      </w:r>
      <w:r>
        <w:rPr>
          <w:spacing w:val="-4"/>
          <w:sz w:val="28"/>
        </w:rPr>
        <w:t>не  </w:t>
      </w:r>
      <w:r>
        <w:rPr>
          <w:sz w:val="28"/>
        </w:rPr>
        <w:t>установлено действующим</w:t>
      </w:r>
      <w:r>
        <w:rPr>
          <w:spacing w:val="2"/>
          <w:sz w:val="28"/>
        </w:rPr>
        <w:t> </w:t>
      </w:r>
      <w:r>
        <w:rPr>
          <w:sz w:val="28"/>
        </w:rPr>
        <w:t>законодательством.</w:t>
      </w:r>
    </w:p>
    <w:p>
      <w:pPr>
        <w:pStyle w:val="BodyText"/>
        <w:spacing w:before="164"/>
        <w:ind w:right="173"/>
        <w:jc w:val="right"/>
      </w:pPr>
      <w:r>
        <w:rPr>
          <w:w w:val="99"/>
        </w:rPr>
        <w:t>ю</w:t>
      </w:r>
    </w:p>
    <w:p>
      <w:pPr>
        <w:spacing w:after="0"/>
        <w:jc w:val="right"/>
        <w:sectPr>
          <w:pgSz w:w="12000" w:h="16910"/>
          <w:pgMar w:top="520" w:bottom="280" w:left="800" w:right="440"/>
        </w:sectPr>
      </w:pPr>
    </w:p>
    <w:p>
      <w:pPr>
        <w:pStyle w:val="ListParagraph"/>
        <w:numPr>
          <w:ilvl w:val="1"/>
          <w:numId w:val="9"/>
        </w:numPr>
        <w:tabs>
          <w:tab w:pos="1427" w:val="left" w:leader="none"/>
        </w:tabs>
        <w:spacing w:line="237" w:lineRule="auto" w:before="68" w:after="0"/>
        <w:ind w:left="170" w:right="107" w:firstLine="536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7288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5090" cy="10793094"/>
            <wp:effectExtent l="0" t="0" r="0" b="0"/>
            <wp:wrapNone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090" cy="1079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Учреждение </w:t>
      </w:r>
      <w:r>
        <w:rPr>
          <w:spacing w:val="-3"/>
          <w:sz w:val="28"/>
        </w:rPr>
        <w:t>не </w:t>
      </w:r>
      <w:r>
        <w:rPr>
          <w:sz w:val="28"/>
        </w:rPr>
        <w:t>вправе размещать денежные средства на депозитах в кредитных организациях, а также совершать сделки с ценными </w:t>
      </w:r>
      <w:r>
        <w:rPr>
          <w:spacing w:val="-3"/>
          <w:sz w:val="28"/>
        </w:rPr>
        <w:t>бумагами, </w:t>
      </w:r>
      <w:r>
        <w:rPr>
          <w:spacing w:val="-4"/>
          <w:sz w:val="28"/>
        </w:rPr>
        <w:t>если </w:t>
      </w:r>
      <w:r>
        <w:rPr>
          <w:spacing w:val="-3"/>
          <w:sz w:val="28"/>
        </w:rPr>
        <w:t>иное не </w:t>
      </w:r>
      <w:r>
        <w:rPr>
          <w:sz w:val="28"/>
        </w:rPr>
        <w:t>предусмотрено действующим законодательством</w:t>
      </w:r>
      <w:r>
        <w:rPr>
          <w:spacing w:val="18"/>
          <w:sz w:val="28"/>
        </w:rPr>
        <w:t> </w:t>
      </w:r>
      <w:r>
        <w:rPr>
          <w:spacing w:val="-6"/>
          <w:sz w:val="28"/>
        </w:rPr>
        <w:t>РФ.</w:t>
      </w:r>
    </w:p>
    <w:p>
      <w:pPr>
        <w:pStyle w:val="ListParagraph"/>
        <w:numPr>
          <w:ilvl w:val="1"/>
          <w:numId w:val="9"/>
        </w:numPr>
        <w:tabs>
          <w:tab w:pos="1360" w:val="left" w:leader="none"/>
        </w:tabs>
        <w:spacing w:line="237" w:lineRule="auto" w:before="9" w:after="0"/>
        <w:ind w:left="165" w:right="106" w:firstLine="541"/>
        <w:jc w:val="both"/>
        <w:rPr>
          <w:sz w:val="28"/>
        </w:rPr>
      </w:pPr>
      <w:r>
        <w:rPr>
          <w:sz w:val="28"/>
        </w:rPr>
        <w:t>Учреждение в отношении денежных средств и имущества, закрепленного за Учреждением на праве оперативного управления, обязано согласовывать с Учредителем совершение крупных сделок и </w:t>
      </w:r>
      <w:r>
        <w:rPr>
          <w:spacing w:val="-3"/>
          <w:sz w:val="28"/>
        </w:rPr>
        <w:t>сделок, </w:t>
      </w:r>
      <w:r>
        <w:rPr>
          <w:sz w:val="28"/>
        </w:rPr>
        <w:t>в совершении которых </w:t>
      </w:r>
      <w:r>
        <w:rPr>
          <w:spacing w:val="-3"/>
          <w:sz w:val="28"/>
        </w:rPr>
        <w:t>имеется </w:t>
      </w:r>
      <w:r>
        <w:rPr>
          <w:sz w:val="28"/>
        </w:rPr>
        <w:t>заинтересованность.</w:t>
      </w:r>
    </w:p>
    <w:p>
      <w:pPr>
        <w:pStyle w:val="BodyText"/>
        <w:spacing w:before="3"/>
        <w:jc w:val="left"/>
      </w:pPr>
    </w:p>
    <w:p>
      <w:pPr>
        <w:pStyle w:val="ListParagraph"/>
        <w:numPr>
          <w:ilvl w:val="0"/>
          <w:numId w:val="2"/>
        </w:numPr>
        <w:tabs>
          <w:tab w:pos="3726" w:val="left" w:leader="none"/>
        </w:tabs>
        <w:spacing w:line="240" w:lineRule="auto" w:before="0" w:after="0"/>
        <w:ind w:left="3726" w:right="0" w:hanging="273"/>
        <w:jc w:val="left"/>
        <w:rPr>
          <w:sz w:val="28"/>
        </w:rPr>
      </w:pPr>
      <w:r>
        <w:rPr>
          <w:sz w:val="28"/>
        </w:rPr>
        <w:t>УПРАВЛЕНИЕ</w:t>
      </w:r>
      <w:r>
        <w:rPr>
          <w:spacing w:val="8"/>
          <w:sz w:val="28"/>
        </w:rPr>
        <w:t> </w:t>
      </w:r>
      <w:r>
        <w:rPr>
          <w:sz w:val="28"/>
        </w:rPr>
        <w:t>УЧРЕЖДЕНИЕМ</w:t>
      </w:r>
    </w:p>
    <w:p>
      <w:pPr>
        <w:pStyle w:val="BodyText"/>
        <w:spacing w:before="6"/>
        <w:jc w:val="left"/>
        <w:rPr>
          <w:sz w:val="27"/>
        </w:rPr>
      </w:pPr>
    </w:p>
    <w:p>
      <w:pPr>
        <w:pStyle w:val="ListParagraph"/>
        <w:numPr>
          <w:ilvl w:val="1"/>
          <w:numId w:val="10"/>
        </w:numPr>
        <w:tabs>
          <w:tab w:pos="1182" w:val="left" w:leader="none"/>
        </w:tabs>
        <w:spacing w:line="240" w:lineRule="auto" w:before="0" w:after="0"/>
        <w:ind w:left="1181" w:right="0" w:hanging="476"/>
        <w:jc w:val="both"/>
        <w:rPr>
          <w:sz w:val="28"/>
        </w:rPr>
      </w:pPr>
      <w:r>
        <w:rPr>
          <w:sz w:val="28"/>
        </w:rPr>
        <w:t>К компетенции Учредителя относятся следующие</w:t>
      </w:r>
      <w:r>
        <w:rPr>
          <w:spacing w:val="39"/>
          <w:sz w:val="28"/>
        </w:rPr>
        <w:t> </w:t>
      </w:r>
      <w:r>
        <w:rPr>
          <w:spacing w:val="-4"/>
          <w:sz w:val="28"/>
        </w:rPr>
        <w:t>вопросы:</w:t>
      </w:r>
    </w:p>
    <w:p>
      <w:pPr>
        <w:pStyle w:val="BodyText"/>
        <w:spacing w:line="237" w:lineRule="auto" w:before="7"/>
        <w:ind w:left="150" w:right="169" w:firstLine="548"/>
      </w:pPr>
      <w:r>
        <w:rPr/>
        <w:t>а) утверждение Устава Учреждения и изменений к нему по согласованию с управлением дошкольного образования администрации Автозаводского района и в части имущества с комитетом по управлению городским имуществом и земельными ресурсами администрации города Нижнего Новгорода;</w:t>
      </w:r>
    </w:p>
    <w:p>
      <w:pPr>
        <w:pStyle w:val="BodyText"/>
        <w:spacing w:line="242" w:lineRule="auto" w:before="9"/>
        <w:ind w:left="146" w:right="184" w:firstLine="552"/>
      </w:pPr>
      <w:r>
        <w:rPr/>
        <w:t>б) формирование и утверждение муниципального задания на оказание муниципальных услуг (выполнение работ) в соответствии с предусмотренными учредительными документами Учреждения основными видами деятельности;</w:t>
      </w:r>
    </w:p>
    <w:p>
      <w:pPr>
        <w:pStyle w:val="BodyText"/>
        <w:spacing w:line="242" w:lineRule="auto" w:before="3"/>
        <w:ind w:left="150" w:right="183" w:firstLine="538"/>
      </w:pPr>
      <w:r>
        <w:rPr>
          <w:spacing w:val="-5"/>
        </w:rPr>
        <w:t>в) </w:t>
      </w:r>
      <w:r>
        <w:rPr/>
        <w:t>определение перечня </w:t>
      </w:r>
      <w:r>
        <w:rPr>
          <w:spacing w:val="-3"/>
        </w:rPr>
        <w:t>особо </w:t>
      </w:r>
      <w:r>
        <w:rPr/>
        <w:t>ценного движимого имущества, закрепленного за </w:t>
      </w:r>
      <w:r>
        <w:rPr>
          <w:spacing w:val="-2"/>
        </w:rPr>
        <w:t>бюджетным </w:t>
      </w:r>
      <w:r>
        <w:rPr/>
        <w:t>учреждением собственником или приобретенного Учреждением за счет </w:t>
      </w:r>
      <w:r>
        <w:rPr>
          <w:spacing w:val="-4"/>
        </w:rPr>
        <w:t>средств, </w:t>
      </w:r>
      <w:r>
        <w:rPr/>
        <w:t>выделенных ему Учредителем на приобретение такого </w:t>
      </w:r>
      <w:r>
        <w:rPr>
          <w:spacing w:val="-3"/>
        </w:rPr>
        <w:t>имущества;</w:t>
      </w:r>
    </w:p>
    <w:p>
      <w:pPr>
        <w:pStyle w:val="BodyText"/>
        <w:spacing w:line="237" w:lineRule="auto" w:before="7"/>
        <w:ind w:left="136" w:right="199" w:firstLine="552"/>
      </w:pPr>
      <w:r>
        <w:rPr>
          <w:spacing w:val="-5"/>
        </w:rPr>
        <w:t>г) </w:t>
      </w:r>
      <w:r>
        <w:rPr/>
        <w:t>согласование распоряжения </w:t>
      </w:r>
      <w:r>
        <w:rPr>
          <w:spacing w:val="-3"/>
        </w:rPr>
        <w:t>особо </w:t>
      </w:r>
      <w:r>
        <w:rPr/>
        <w:t>ценным движимым </w:t>
      </w:r>
      <w:r>
        <w:rPr>
          <w:spacing w:val="-3"/>
        </w:rPr>
        <w:t>имуществом, </w:t>
      </w:r>
      <w:r>
        <w:rPr/>
        <w:t>закрепленным за Учреждением собственником либо приобретенным </w:t>
      </w:r>
      <w:r>
        <w:rPr>
          <w:spacing w:val="-3"/>
        </w:rPr>
        <w:t>Учреждением </w:t>
      </w:r>
      <w:r>
        <w:rPr/>
        <w:t>за счет </w:t>
      </w:r>
      <w:r>
        <w:rPr>
          <w:spacing w:val="-3"/>
        </w:rPr>
        <w:t>средств, </w:t>
      </w:r>
      <w:r>
        <w:rPr/>
        <w:t>выделенных </w:t>
      </w:r>
      <w:r>
        <w:rPr>
          <w:spacing w:val="-3"/>
        </w:rPr>
        <w:t>его </w:t>
      </w:r>
      <w:r>
        <w:rPr/>
        <w:t>Учредителем на приобретение такого</w:t>
      </w:r>
      <w:r>
        <w:rPr>
          <w:spacing w:val="61"/>
        </w:rPr>
        <w:t> </w:t>
      </w:r>
      <w:r>
        <w:rPr>
          <w:spacing w:val="-4"/>
        </w:rPr>
        <w:t>имущества;</w:t>
      </w:r>
    </w:p>
    <w:p>
      <w:pPr>
        <w:pStyle w:val="BodyText"/>
        <w:spacing w:line="242" w:lineRule="auto" w:before="5"/>
        <w:ind w:left="136" w:right="199" w:firstLine="538"/>
      </w:pPr>
      <w:r>
        <w:rPr/>
        <w:t>д) согласование распоряжения недвижимым имуществом Учреждения, в том числе передачу его в аренду, с согласия комитета по управлению городским имуществом и земельными ресурсами;</w:t>
      </w:r>
    </w:p>
    <w:p>
      <w:pPr>
        <w:pStyle w:val="BodyText"/>
        <w:spacing w:line="235" w:lineRule="auto" w:before="14"/>
        <w:ind w:left="126" w:right="210" w:firstLine="548"/>
      </w:pPr>
      <w:r>
        <w:rPr/>
        <w:t>е) осуществление финансового обеспечения выполнения муниципального задания;</w:t>
      </w:r>
    </w:p>
    <w:p>
      <w:pPr>
        <w:pStyle w:val="BodyText"/>
        <w:spacing w:line="242" w:lineRule="auto" w:before="12"/>
        <w:ind w:left="117" w:right="200" w:firstLine="552"/>
      </w:pPr>
      <w:r>
        <w:rPr/>
        <w:t>ж) определение порядка составления и утверждения плана финансово­ хозяйственной деятельности Учреждения в соответствии с требованиями, установленными приказом Министерства финансов Российской Федерации;</w:t>
      </w:r>
    </w:p>
    <w:p>
      <w:pPr>
        <w:pStyle w:val="BodyText"/>
        <w:spacing w:line="242" w:lineRule="auto"/>
        <w:ind w:left="122" w:right="212" w:firstLine="537"/>
      </w:pPr>
      <w:r>
        <w:rPr/>
        <w:t>з) определение предельно допустимого значения просроченной кредиторской задолженности Учреждения, превышение которого влечет расторжение трудового договора с руководителем Учреждения по инициативе работодателя в соответствии с Трудовым кодексом Российской</w:t>
      </w:r>
      <w:r>
        <w:rPr>
          <w:spacing w:val="14"/>
        </w:rPr>
        <w:t> </w:t>
      </w:r>
      <w:r>
        <w:rPr>
          <w:spacing w:val="-3"/>
        </w:rPr>
        <w:t>Федерации;</w:t>
      </w:r>
    </w:p>
    <w:p>
      <w:pPr>
        <w:pStyle w:val="BodyText"/>
        <w:spacing w:line="244" w:lineRule="auto" w:before="3"/>
        <w:ind w:left="112" w:right="211" w:firstLine="547"/>
      </w:pPr>
      <w:r>
        <w:rPr/>
        <w:t>и) осуществление контроля за деятельностью Учреждения в соответствии с законодательством Российской Федерации;</w:t>
      </w:r>
    </w:p>
    <w:p>
      <w:pPr>
        <w:pStyle w:val="BodyText"/>
        <w:spacing w:before="2"/>
        <w:ind w:left="107" w:right="225" w:firstLine="547"/>
      </w:pPr>
      <w:r>
        <w:rPr/>
        <w:t>к) внесение в комитет по управлению городским имуществом и земельными ресурсами предложения о закреплении (исключении) за Учреждением имущества;</w:t>
      </w:r>
    </w:p>
    <w:p>
      <w:pPr>
        <w:pStyle w:val="BodyText"/>
        <w:spacing w:before="4"/>
        <w:ind w:left="107" w:right="225" w:firstLine="537"/>
      </w:pPr>
      <w:r>
        <w:rPr/>
        <w:t>л) осуществление иных функций и полномочий Учредителя, установленных действующим законодательством.</w:t>
      </w:r>
    </w:p>
    <w:p>
      <w:pPr>
        <w:pStyle w:val="ListParagraph"/>
        <w:numPr>
          <w:ilvl w:val="1"/>
          <w:numId w:val="10"/>
        </w:numPr>
        <w:tabs>
          <w:tab w:pos="1352" w:val="left" w:leader="none"/>
        </w:tabs>
        <w:spacing w:line="244" w:lineRule="auto" w:before="4" w:after="0"/>
        <w:ind w:left="102" w:right="227" w:firstLine="547"/>
        <w:jc w:val="both"/>
        <w:rPr>
          <w:sz w:val="28"/>
        </w:rPr>
      </w:pPr>
      <w:r>
        <w:rPr>
          <w:sz w:val="28"/>
        </w:rPr>
        <w:t>Решения о создании, реорганизации и ликвидации Учреждения </w:t>
      </w:r>
      <w:r>
        <w:rPr>
          <w:spacing w:val="-3"/>
          <w:sz w:val="28"/>
        </w:rPr>
        <w:t>принимаются </w:t>
      </w:r>
      <w:r>
        <w:rPr>
          <w:sz w:val="28"/>
        </w:rPr>
        <w:t>администрацией </w:t>
      </w:r>
      <w:r>
        <w:rPr>
          <w:spacing w:val="-3"/>
          <w:sz w:val="28"/>
        </w:rPr>
        <w:t>города. </w:t>
      </w:r>
      <w:r>
        <w:rPr>
          <w:sz w:val="28"/>
        </w:rPr>
        <w:t>Остальные полномочия и </w:t>
      </w:r>
      <w:r>
        <w:rPr>
          <w:spacing w:val="-3"/>
          <w:sz w:val="28"/>
        </w:rPr>
        <w:t>функции </w:t>
      </w:r>
      <w:r>
        <w:rPr>
          <w:sz w:val="28"/>
        </w:rPr>
        <w:t>Учредителя Учреждения, предусмотренные действующим законодательством и </w:t>
      </w:r>
      <w:r>
        <w:rPr>
          <w:spacing w:val="-3"/>
          <w:sz w:val="28"/>
        </w:rPr>
        <w:t>настоящим </w:t>
      </w:r>
      <w:r>
        <w:rPr>
          <w:sz w:val="28"/>
        </w:rPr>
        <w:t>Уставом, осуществляются департаментом образования</w:t>
      </w:r>
      <w:r>
        <w:rPr>
          <w:spacing w:val="52"/>
          <w:sz w:val="28"/>
        </w:rPr>
        <w:t> </w:t>
      </w:r>
      <w:r>
        <w:rPr>
          <w:sz w:val="28"/>
        </w:rPr>
        <w:t>администрации</w:t>
      </w:r>
    </w:p>
    <w:p>
      <w:pPr>
        <w:pStyle w:val="BodyText"/>
        <w:spacing w:before="208"/>
        <w:ind w:right="296"/>
        <w:jc w:val="right"/>
      </w:pPr>
      <w:r>
        <w:rPr>
          <w:w w:val="99"/>
        </w:rPr>
        <w:t>и</w:t>
      </w:r>
    </w:p>
    <w:p>
      <w:pPr>
        <w:spacing w:after="0"/>
        <w:jc w:val="right"/>
        <w:sectPr>
          <w:pgSz w:w="12140" w:h="17000"/>
          <w:pgMar w:top="520" w:bottom="280" w:left="1040" w:right="540"/>
        </w:sectPr>
      </w:pPr>
    </w:p>
    <w:p>
      <w:pPr>
        <w:pStyle w:val="BodyText"/>
        <w:spacing w:before="67"/>
        <w:ind w:left="124" w:right="122"/>
      </w:pPr>
      <w:r>
        <w:rPr/>
        <w:drawing>
          <wp:anchor distT="0" distB="0" distL="0" distR="0" allowOverlap="1" layoutInCell="1" locked="0" behindDoc="1" simplePos="0" relativeHeight="487288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09" cy="10716894"/>
            <wp:effectExtent l="0" t="0" r="0" b="0"/>
            <wp:wrapNone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409" cy="10716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города Нижнего Новгорода, в части, касающейся имущества Учреждения, - комитетом по управлению городским имуществом и земельными ресурсами администрации города.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316" w:lineRule="exact" w:before="0" w:after="0"/>
        <w:ind w:left="1169" w:right="0" w:hanging="475"/>
        <w:jc w:val="left"/>
        <w:rPr>
          <w:sz w:val="28"/>
        </w:rPr>
      </w:pPr>
      <w:r>
        <w:rPr>
          <w:sz w:val="28"/>
        </w:rPr>
        <w:t>Коллегиальными органами управления Учреждения</w:t>
      </w:r>
      <w:r>
        <w:rPr>
          <w:spacing w:val="20"/>
          <w:sz w:val="28"/>
        </w:rPr>
        <w:t> </w:t>
      </w:r>
      <w:r>
        <w:rPr>
          <w:spacing w:val="-3"/>
          <w:sz w:val="28"/>
        </w:rPr>
        <w:t>являются:</w:t>
      </w:r>
    </w:p>
    <w:p>
      <w:pPr>
        <w:pStyle w:val="ListParagraph"/>
        <w:numPr>
          <w:ilvl w:val="0"/>
          <w:numId w:val="5"/>
        </w:numPr>
        <w:tabs>
          <w:tab w:pos="820" w:val="left" w:leader="none"/>
        </w:tabs>
        <w:spacing w:line="316" w:lineRule="exact" w:before="0" w:after="0"/>
        <w:ind w:left="819" w:right="0" w:hanging="164"/>
        <w:jc w:val="left"/>
        <w:rPr>
          <w:sz w:val="28"/>
        </w:rPr>
      </w:pPr>
      <w:r>
        <w:rPr>
          <w:spacing w:val="-5"/>
          <w:sz w:val="28"/>
        </w:rPr>
        <w:t>Общее </w:t>
      </w:r>
      <w:r>
        <w:rPr>
          <w:sz w:val="28"/>
        </w:rPr>
        <w:t>собрание</w:t>
      </w:r>
      <w:r>
        <w:rPr>
          <w:spacing w:val="18"/>
          <w:sz w:val="28"/>
        </w:rPr>
        <w:t> </w:t>
      </w:r>
      <w:r>
        <w:rPr>
          <w:sz w:val="28"/>
        </w:rPr>
        <w:t>Учреждения;</w:t>
      </w:r>
    </w:p>
    <w:p>
      <w:pPr>
        <w:pStyle w:val="ListParagraph"/>
        <w:numPr>
          <w:ilvl w:val="0"/>
          <w:numId w:val="5"/>
        </w:numPr>
        <w:tabs>
          <w:tab w:pos="844" w:val="left" w:leader="none"/>
        </w:tabs>
        <w:spacing w:line="317" w:lineRule="exact" w:before="0" w:after="0"/>
        <w:ind w:left="844" w:right="0" w:hanging="154"/>
        <w:jc w:val="left"/>
        <w:rPr>
          <w:sz w:val="28"/>
        </w:rPr>
      </w:pPr>
      <w:r>
        <w:rPr>
          <w:sz w:val="28"/>
        </w:rPr>
        <w:t>Педагогический</w:t>
      </w:r>
      <w:r>
        <w:rPr>
          <w:spacing w:val="5"/>
          <w:sz w:val="28"/>
        </w:rPr>
        <w:t> </w:t>
      </w:r>
      <w:r>
        <w:rPr>
          <w:spacing w:val="-4"/>
          <w:sz w:val="28"/>
        </w:rPr>
        <w:t>совет;</w:t>
      </w:r>
    </w:p>
    <w:p>
      <w:pPr>
        <w:pStyle w:val="ListParagraph"/>
        <w:numPr>
          <w:ilvl w:val="0"/>
          <w:numId w:val="5"/>
        </w:numPr>
        <w:tabs>
          <w:tab w:pos="848" w:val="left" w:leader="none"/>
        </w:tabs>
        <w:spacing w:line="321" w:lineRule="exact" w:before="1" w:after="0"/>
        <w:ind w:left="847" w:right="0" w:hanging="158"/>
        <w:jc w:val="left"/>
        <w:rPr>
          <w:sz w:val="28"/>
        </w:rPr>
      </w:pPr>
      <w:r>
        <w:rPr>
          <w:sz w:val="28"/>
        </w:rPr>
        <w:t>Совет</w:t>
      </w:r>
      <w:r>
        <w:rPr>
          <w:spacing w:val="-7"/>
          <w:sz w:val="28"/>
        </w:rPr>
        <w:t> </w:t>
      </w:r>
      <w:r>
        <w:rPr>
          <w:sz w:val="28"/>
        </w:rPr>
        <w:t>родителей.</w:t>
      </w:r>
    </w:p>
    <w:p>
      <w:pPr>
        <w:pStyle w:val="BodyText"/>
        <w:ind w:left="114" w:right="116" w:firstLine="542"/>
      </w:pPr>
      <w:r>
        <w:rPr/>
        <w:t>В целях учета мнения родителей (законных представителей) несовершеннолетних обучающихся и педагогических работников по вопросам управления Учреждения и при принятии Учреждением локальных нормативных актов, затрагивающих их права и законные интересы, по инициативе родителей (законных представителей) несовершеннолетних обучающихся и педагогических работников в Учреждении действует Совет родителей.</w:t>
      </w:r>
    </w:p>
    <w:p>
      <w:pPr>
        <w:pStyle w:val="BodyText"/>
        <w:spacing w:before="2"/>
        <w:ind w:left="123" w:right="121" w:firstLine="552"/>
      </w:pPr>
      <w:r>
        <w:rPr/>
        <w:t>В Совет родителей входят родители (законные представители) </w:t>
      </w:r>
      <w:r>
        <w:rPr>
          <w:spacing w:val="-3"/>
        </w:rPr>
        <w:t>воспитанников </w:t>
      </w:r>
      <w:r>
        <w:rPr>
          <w:spacing w:val="-4"/>
        </w:rPr>
        <w:t>(по </w:t>
      </w:r>
      <w:r>
        <w:rPr>
          <w:spacing w:val="-3"/>
        </w:rPr>
        <w:t>одному </w:t>
      </w:r>
      <w:r>
        <w:rPr/>
        <w:t>представителю от </w:t>
      </w:r>
      <w:r>
        <w:rPr>
          <w:spacing w:val="-3"/>
        </w:rPr>
        <w:t>группы)</w:t>
      </w:r>
      <w:r>
        <w:rPr>
          <w:spacing w:val="64"/>
        </w:rPr>
        <w:t> </w:t>
      </w:r>
      <w:r>
        <w:rPr/>
        <w:t>и</w:t>
      </w:r>
      <w:r>
        <w:rPr>
          <w:spacing w:val="70"/>
        </w:rPr>
        <w:t> </w:t>
      </w:r>
      <w:r>
        <w:rPr/>
        <w:t>представитель</w:t>
      </w:r>
      <w:r>
        <w:rPr>
          <w:spacing w:val="70"/>
        </w:rPr>
        <w:t> </w:t>
      </w:r>
      <w:r>
        <w:rPr>
          <w:spacing w:val="-3"/>
        </w:rPr>
        <w:t>администрации </w:t>
      </w:r>
      <w:r>
        <w:rPr>
          <w:spacing w:val="-4"/>
        </w:rPr>
        <w:t>Учреждения.</w:t>
      </w:r>
    </w:p>
    <w:p>
      <w:pPr>
        <w:pStyle w:val="BodyText"/>
        <w:spacing w:line="242" w:lineRule="auto"/>
        <w:ind w:left="129" w:right="121" w:firstLine="480"/>
      </w:pPr>
      <w:r>
        <w:rPr/>
        <w:t>Выборы членов Совета родителей осуществляются на заседании Общего собрания родителей ежегодно.</w:t>
      </w:r>
    </w:p>
    <w:p>
      <w:pPr>
        <w:pStyle w:val="BodyText"/>
        <w:spacing w:line="242" w:lineRule="auto"/>
        <w:ind w:left="119" w:right="112" w:firstLine="490"/>
      </w:pPr>
      <w:r>
        <w:rPr/>
        <w:t>Председатель Совета родителей избирается его членами на заседании Совета родителей.</w:t>
      </w:r>
    </w:p>
    <w:p>
      <w:pPr>
        <w:pStyle w:val="BodyText"/>
        <w:spacing w:line="319" w:lineRule="exact"/>
        <w:ind w:left="604"/>
      </w:pPr>
      <w:r>
        <w:rPr/>
        <w:t>К компетенции Совета родителей относится:</w:t>
      </w:r>
    </w:p>
    <w:p>
      <w:pPr>
        <w:pStyle w:val="BodyText"/>
        <w:ind w:left="124" w:right="112" w:firstLine="480"/>
      </w:pPr>
      <w:r>
        <w:rPr/>
        <w:t>участие в согласовании локальных нормативных актов, затрагивающих права и интересы обучающихся и родителей (законных представителей) воспитанников;</w:t>
      </w:r>
    </w:p>
    <w:p>
      <w:pPr>
        <w:pStyle w:val="BodyText"/>
        <w:spacing w:line="247" w:lineRule="auto"/>
        <w:ind w:left="124" w:right="120" w:firstLine="490"/>
      </w:pPr>
      <w:r>
        <w:rPr/>
        <w:t>содействие в совершенствовании условий для осуществления образовательного процесса в Учреждении;</w:t>
      </w:r>
    </w:p>
    <w:p>
      <w:pPr>
        <w:pStyle w:val="BodyText"/>
        <w:spacing w:line="244" w:lineRule="auto"/>
        <w:ind w:left="124" w:right="122" w:firstLine="490"/>
      </w:pPr>
      <w:r>
        <w:rPr/>
        <w:t>организация работы с родителями (законными представителями) воспитанников по разъяснению их прав и обязанностей, реализации взаимодействия семей обучающихся с Учреждением;</w:t>
      </w:r>
    </w:p>
    <w:p>
      <w:pPr>
        <w:pStyle w:val="BodyText"/>
        <w:spacing w:line="244" w:lineRule="auto"/>
        <w:ind w:left="124" w:right="120" w:firstLine="485"/>
      </w:pPr>
      <w:r>
        <w:rPr/>
        <w:t>участие в повышении компетентности родителей (законных представителей) воспитанников в вопросах борьбы с коррупцией.</w:t>
      </w:r>
    </w:p>
    <w:p>
      <w:pPr>
        <w:pStyle w:val="ListParagraph"/>
        <w:numPr>
          <w:ilvl w:val="1"/>
          <w:numId w:val="10"/>
        </w:numPr>
        <w:tabs>
          <w:tab w:pos="1233" w:val="left" w:leader="none"/>
        </w:tabs>
        <w:spacing w:line="242" w:lineRule="auto" w:before="0" w:after="0"/>
        <w:ind w:left="119" w:right="106" w:firstLine="499"/>
        <w:jc w:val="both"/>
        <w:rPr>
          <w:sz w:val="28"/>
        </w:rPr>
      </w:pPr>
      <w:r>
        <w:rPr>
          <w:sz w:val="28"/>
        </w:rPr>
        <w:t>Структура, порядок </w:t>
      </w:r>
      <w:r>
        <w:rPr>
          <w:spacing w:val="-3"/>
          <w:sz w:val="28"/>
        </w:rPr>
        <w:t>формирования, </w:t>
      </w:r>
      <w:r>
        <w:rPr>
          <w:sz w:val="28"/>
        </w:rPr>
        <w:t>срок полномочий и </w:t>
      </w:r>
      <w:r>
        <w:rPr>
          <w:spacing w:val="-3"/>
          <w:sz w:val="28"/>
        </w:rPr>
        <w:t>компетенция органов </w:t>
      </w:r>
      <w:r>
        <w:rPr>
          <w:sz w:val="28"/>
        </w:rPr>
        <w:t>управления Учреждения, порядок принятия ими решений и </w:t>
      </w:r>
      <w:r>
        <w:rPr>
          <w:spacing w:val="-3"/>
          <w:sz w:val="28"/>
        </w:rPr>
        <w:t>выступления </w:t>
      </w:r>
      <w:r>
        <w:rPr>
          <w:sz w:val="28"/>
        </w:rPr>
        <w:t>от </w:t>
      </w:r>
      <w:r>
        <w:rPr>
          <w:spacing w:val="-4"/>
          <w:sz w:val="28"/>
        </w:rPr>
        <w:t>имени</w:t>
      </w:r>
      <w:r>
        <w:rPr>
          <w:spacing w:val="62"/>
          <w:sz w:val="28"/>
        </w:rPr>
        <w:t> </w:t>
      </w:r>
      <w:r>
        <w:rPr>
          <w:sz w:val="28"/>
        </w:rPr>
        <w:t>Учреждения устанавливаются настоящим Уставом в соответствии с законодательством Российской</w:t>
      </w:r>
      <w:r>
        <w:rPr>
          <w:spacing w:val="15"/>
          <w:sz w:val="28"/>
        </w:rPr>
        <w:t> </w:t>
      </w:r>
      <w:r>
        <w:rPr>
          <w:spacing w:val="-4"/>
          <w:sz w:val="28"/>
        </w:rPr>
        <w:t>Федерации.</w:t>
      </w:r>
    </w:p>
    <w:p>
      <w:pPr>
        <w:pStyle w:val="ListParagraph"/>
        <w:numPr>
          <w:ilvl w:val="1"/>
          <w:numId w:val="10"/>
        </w:numPr>
        <w:tabs>
          <w:tab w:pos="1190" w:val="left" w:leader="none"/>
        </w:tabs>
        <w:spacing w:line="242" w:lineRule="auto" w:before="0" w:after="0"/>
        <w:ind w:left="123" w:right="134" w:firstLine="542"/>
        <w:jc w:val="both"/>
        <w:rPr>
          <w:sz w:val="28"/>
        </w:rPr>
      </w:pPr>
      <w:r>
        <w:rPr>
          <w:sz w:val="28"/>
        </w:rPr>
        <w:t>Компетенция Общего </w:t>
      </w:r>
      <w:r>
        <w:rPr>
          <w:spacing w:val="-3"/>
          <w:sz w:val="28"/>
        </w:rPr>
        <w:t>собрания </w:t>
      </w:r>
      <w:r>
        <w:rPr>
          <w:sz w:val="28"/>
        </w:rPr>
        <w:t>Учреждения, порядок </w:t>
      </w:r>
      <w:r>
        <w:rPr>
          <w:spacing w:val="-4"/>
          <w:sz w:val="28"/>
        </w:rPr>
        <w:t>его формирования, </w:t>
      </w:r>
      <w:r>
        <w:rPr>
          <w:sz w:val="28"/>
        </w:rPr>
        <w:t>срок полномочий и порядок</w:t>
      </w:r>
      <w:r>
        <w:rPr>
          <w:spacing w:val="4"/>
          <w:sz w:val="28"/>
        </w:rPr>
        <w:t> </w:t>
      </w:r>
      <w:r>
        <w:rPr>
          <w:sz w:val="28"/>
        </w:rPr>
        <w:t>деятельности.</w:t>
      </w:r>
    </w:p>
    <w:p>
      <w:pPr>
        <w:pStyle w:val="BodyText"/>
        <w:spacing w:line="319" w:lineRule="exact"/>
        <w:ind w:left="604"/>
        <w:jc w:val="left"/>
      </w:pPr>
      <w:r>
        <w:rPr/>
        <w:t>Компетенция Общего собрания Учреждения:</w:t>
      </w:r>
    </w:p>
    <w:p>
      <w:pPr>
        <w:pStyle w:val="BodyText"/>
        <w:tabs>
          <w:tab w:pos="2513" w:val="left" w:leader="none"/>
          <w:tab w:pos="9617" w:val="left" w:leader="none"/>
        </w:tabs>
        <w:spacing w:line="242" w:lineRule="auto"/>
        <w:ind w:left="651" w:right="107"/>
        <w:jc w:val="left"/>
      </w:pPr>
      <w:r>
        <w:rPr/>
        <w:t>рассмотрение и принятие Положения </w:t>
      </w:r>
      <w:r>
        <w:rPr>
          <w:spacing w:val="-3"/>
        </w:rPr>
        <w:t>об </w:t>
      </w:r>
      <w:r>
        <w:rPr/>
        <w:t>Общем собрании </w:t>
      </w:r>
      <w:r>
        <w:rPr>
          <w:spacing w:val="-4"/>
        </w:rPr>
        <w:t>Учреждения; </w:t>
      </w:r>
      <w:r>
        <w:rPr/>
        <w:t>рассмотрение Устава Учреждения, изменений и дополнений к </w:t>
      </w:r>
      <w:r>
        <w:rPr>
          <w:spacing w:val="-6"/>
        </w:rPr>
        <w:t>нему; </w:t>
      </w:r>
      <w:r>
        <w:rPr/>
        <w:t>рассмотрение Положения </w:t>
      </w:r>
      <w:r>
        <w:rPr>
          <w:spacing w:val="-3"/>
        </w:rPr>
        <w:t>об оплате </w:t>
      </w:r>
      <w:r>
        <w:rPr/>
        <w:t>труда работников Учреждения; рассмотрение</w:t>
        <w:tab/>
        <w:t>и  принятие  </w:t>
      </w:r>
      <w:r>
        <w:rPr>
          <w:spacing w:val="-3"/>
        </w:rPr>
        <w:t>Правил  </w:t>
      </w:r>
      <w:r>
        <w:rPr/>
        <w:t>внутреннего</w:t>
      </w:r>
      <w:r>
        <w:rPr>
          <w:spacing w:val="-20"/>
        </w:rPr>
        <w:t> </w:t>
      </w:r>
      <w:r>
        <w:rPr/>
        <w:t>трудового</w:t>
      </w:r>
      <w:r>
        <w:rPr>
          <w:spacing w:val="43"/>
        </w:rPr>
        <w:t> </w:t>
      </w:r>
      <w:r>
        <w:rPr/>
        <w:t>распорядка</w:t>
        <w:tab/>
      </w:r>
      <w:r>
        <w:rPr>
          <w:spacing w:val="-4"/>
        </w:rPr>
        <w:t>Учре­</w:t>
      </w:r>
    </w:p>
    <w:p>
      <w:pPr>
        <w:pStyle w:val="BodyText"/>
        <w:spacing w:line="247" w:lineRule="auto"/>
        <w:ind w:left="651" w:hanging="533"/>
        <w:jc w:val="left"/>
      </w:pPr>
      <w:r>
        <w:rPr>
          <w:spacing w:val="-3"/>
        </w:rPr>
        <w:t>ждения </w:t>
      </w:r>
      <w:r>
        <w:rPr/>
        <w:t>и иных локальных нормативных </w:t>
      </w:r>
      <w:r>
        <w:rPr>
          <w:spacing w:val="-4"/>
        </w:rPr>
        <w:t>актов, </w:t>
      </w:r>
      <w:r>
        <w:rPr/>
        <w:t>содержащих нормы трудового </w:t>
      </w:r>
      <w:r>
        <w:rPr>
          <w:spacing w:val="-5"/>
        </w:rPr>
        <w:t>права; </w:t>
      </w:r>
      <w:r>
        <w:rPr/>
        <w:t>рассмотрение и принятие Программы развития</w:t>
      </w:r>
      <w:r>
        <w:rPr>
          <w:spacing w:val="12"/>
        </w:rPr>
        <w:t> </w:t>
      </w:r>
      <w:r>
        <w:rPr/>
        <w:t>Учреждения;</w:t>
      </w:r>
    </w:p>
    <w:p>
      <w:pPr>
        <w:pStyle w:val="BodyText"/>
        <w:spacing w:line="244" w:lineRule="auto"/>
        <w:ind w:left="651" w:right="1007"/>
        <w:jc w:val="left"/>
      </w:pPr>
      <w:r>
        <w:rPr/>
        <w:t>рассмотрение вопросов, связанных с охраной прав ребенка; рассмотрение вопросов трудовой дисциплины, охраны</w:t>
      </w:r>
      <w:r>
        <w:rPr>
          <w:spacing w:val="-5"/>
        </w:rPr>
        <w:t> </w:t>
      </w:r>
      <w:r>
        <w:rPr>
          <w:spacing w:val="-4"/>
        </w:rPr>
        <w:t>труда;</w:t>
      </w:r>
    </w:p>
    <w:p>
      <w:pPr>
        <w:pStyle w:val="BodyText"/>
        <w:jc w:val="left"/>
        <w:rPr>
          <w:sz w:val="30"/>
        </w:rPr>
      </w:pPr>
    </w:p>
    <w:p>
      <w:pPr>
        <w:spacing w:before="219"/>
        <w:ind w:left="0" w:right="131" w:firstLine="0"/>
        <w:jc w:val="right"/>
        <w:rPr>
          <w:b/>
          <w:sz w:val="20"/>
        </w:rPr>
      </w:pPr>
      <w:r>
        <w:rPr>
          <w:b/>
          <w:sz w:val="20"/>
        </w:rPr>
        <w:t>12</w:t>
      </w:r>
    </w:p>
    <w:p>
      <w:pPr>
        <w:spacing w:after="0"/>
        <w:jc w:val="right"/>
        <w:rPr>
          <w:sz w:val="20"/>
        </w:rPr>
        <w:sectPr>
          <w:pgSz w:w="11970" w:h="16880"/>
          <w:pgMar w:top="480" w:bottom="280" w:left="1100" w:right="440"/>
        </w:sectPr>
      </w:pPr>
    </w:p>
    <w:p>
      <w:pPr>
        <w:pStyle w:val="BodyText"/>
        <w:spacing w:line="230" w:lineRule="auto" w:before="86"/>
        <w:ind w:left="159" w:right="587" w:firstLine="495"/>
      </w:pPr>
      <w:r>
        <w:rPr/>
        <w:drawing>
          <wp:anchor distT="0" distB="0" distL="0" distR="0" allowOverlap="1" layoutInCell="1" locked="0" behindDoc="1" simplePos="0" relativeHeight="487289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10808334"/>
            <wp:effectExtent l="0" t="0" r="0" b="0"/>
            <wp:wrapNone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808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обсуждение проекта коллективного договора и принятие решения о его заключении;</w:t>
      </w:r>
    </w:p>
    <w:p>
      <w:pPr>
        <w:pStyle w:val="BodyText"/>
        <w:spacing w:line="242" w:lineRule="auto" w:before="15"/>
        <w:ind w:left="649" w:right="1277"/>
      </w:pPr>
      <w:r>
        <w:rPr/>
        <w:t>повышение компетентности ^работников в вопросах борьбы с коррупцией; выборы в комиссию по урегулированию споров между участниками</w:t>
      </w:r>
    </w:p>
    <w:p>
      <w:pPr>
        <w:pStyle w:val="BodyText"/>
        <w:spacing w:line="314" w:lineRule="exact"/>
        <w:ind w:left="164"/>
      </w:pPr>
      <w:r>
        <w:rPr/>
        <w:t>образовательных отношений своих представителей;</w:t>
      </w:r>
    </w:p>
    <w:p>
      <w:pPr>
        <w:pStyle w:val="BodyText"/>
        <w:ind w:left="639" w:right="582" w:firstLine="10"/>
      </w:pPr>
      <w:r>
        <w:rPr/>
        <w:t>выборы в комиссию </w:t>
      </w:r>
      <w:r>
        <w:rPr>
          <w:spacing w:val="-3"/>
        </w:rPr>
        <w:t>по </w:t>
      </w:r>
      <w:r>
        <w:rPr/>
        <w:t>трудовым спорам представителей работников; рассмотрение вопросов о представлении работников к государственным</w:t>
      </w:r>
      <w:r>
        <w:rPr>
          <w:spacing w:val="63"/>
        </w:rPr>
        <w:t> </w:t>
      </w:r>
      <w:r>
        <w:rPr/>
        <w:t>и</w:t>
      </w:r>
    </w:p>
    <w:p>
      <w:pPr>
        <w:pStyle w:val="BodyText"/>
        <w:ind w:left="639" w:right="893" w:hanging="475"/>
      </w:pPr>
      <w:r>
        <w:rPr/>
        <w:t>ведомственным наградам (поощрениям), другим видам поощрения и </w:t>
      </w:r>
      <w:r>
        <w:rPr>
          <w:spacing w:val="-3"/>
        </w:rPr>
        <w:t>награждения; </w:t>
      </w:r>
      <w:r>
        <w:rPr/>
        <w:t>рассмотрение вопросов безопасных условий труда работников </w:t>
      </w:r>
      <w:r>
        <w:rPr>
          <w:spacing w:val="-4"/>
        </w:rPr>
        <w:t>Учреждения,</w:t>
      </w:r>
    </w:p>
    <w:p>
      <w:pPr>
        <w:pStyle w:val="BodyText"/>
        <w:spacing w:line="235" w:lineRule="auto"/>
        <w:ind w:left="154" w:right="595" w:firstLine="5"/>
      </w:pPr>
      <w:r>
        <w:rPr/>
        <w:t>охраны жизни и здоровья обучающихся, развития материально-технической базы Учреждения;</w:t>
      </w:r>
    </w:p>
    <w:p>
      <w:pPr>
        <w:pStyle w:val="BodyText"/>
        <w:spacing w:before="11"/>
        <w:ind w:left="630"/>
      </w:pPr>
      <w:r>
        <w:rPr/>
        <w:t>решение иных вопросов в соответствии с трудовым законодательством.</w:t>
      </w:r>
    </w:p>
    <w:p>
      <w:pPr>
        <w:pStyle w:val="BodyText"/>
        <w:spacing w:line="235" w:lineRule="auto" w:before="5"/>
        <w:ind w:left="154" w:right="588" w:firstLine="480"/>
      </w:pPr>
      <w:r>
        <w:rPr/>
        <w:t>В состав Общего собрания Учреждения входят все работники Учреждения с правом решающего голоса, родители (законные представители) с правом совещательного голоса.</w:t>
      </w:r>
    </w:p>
    <w:p>
      <w:pPr>
        <w:pStyle w:val="BodyText"/>
        <w:spacing w:before="12"/>
        <w:ind w:left="150" w:right="605" w:firstLine="416"/>
      </w:pPr>
      <w:r>
        <w:rPr/>
        <w:t>Общее собрание Учреждения проводится не реже двух раз в год и является правомочным, если на нём присутствует не менее 2/3 работников учреждения.</w:t>
      </w:r>
    </w:p>
    <w:p>
      <w:pPr>
        <w:pStyle w:val="BodyText"/>
        <w:spacing w:line="235" w:lineRule="auto" w:before="15"/>
        <w:ind w:left="145" w:right="602" w:firstLine="480"/>
      </w:pPr>
      <w:r>
        <w:rPr/>
        <w:t>Решение Общего собрания Учреждения считается принятым, </w:t>
      </w:r>
      <w:r>
        <w:rPr>
          <w:spacing w:val="-4"/>
        </w:rPr>
        <w:t>если </w:t>
      </w:r>
      <w:r>
        <w:rPr/>
        <w:t>за него проголосовало </w:t>
      </w:r>
      <w:r>
        <w:rPr>
          <w:spacing w:val="-4"/>
        </w:rPr>
        <w:t>не </w:t>
      </w:r>
      <w:r>
        <w:rPr/>
        <w:t>менее </w:t>
      </w:r>
      <w:r>
        <w:rPr>
          <w:spacing w:val="-6"/>
        </w:rPr>
        <w:t>2/3</w:t>
      </w:r>
      <w:r>
        <w:rPr>
          <w:spacing w:val="52"/>
        </w:rPr>
        <w:t> </w:t>
      </w:r>
      <w:r>
        <w:rPr/>
        <w:t>присутствующих.</w:t>
      </w:r>
    </w:p>
    <w:p>
      <w:pPr>
        <w:pStyle w:val="BodyText"/>
        <w:spacing w:before="11"/>
        <w:ind w:left="145" w:right="597" w:firstLine="480"/>
      </w:pPr>
      <w:r>
        <w:rPr/>
        <w:t>Председатель и секретарь </w:t>
      </w:r>
      <w:r>
        <w:rPr>
          <w:spacing w:val="-3"/>
        </w:rPr>
        <w:t>Общего </w:t>
      </w:r>
      <w:r>
        <w:rPr/>
        <w:t>собрания Учреждения избираются сроком на </w:t>
      </w:r>
      <w:r>
        <w:rPr>
          <w:spacing w:val="-3"/>
        </w:rPr>
        <w:t>один </w:t>
      </w:r>
      <w:r>
        <w:rPr>
          <w:spacing w:val="-6"/>
        </w:rPr>
        <w:t>год, </w:t>
      </w:r>
      <w:r>
        <w:rPr/>
        <w:t>открытым голосованием на </w:t>
      </w:r>
      <w:r>
        <w:rPr>
          <w:spacing w:val="-3"/>
        </w:rPr>
        <w:t>его</w:t>
      </w:r>
      <w:r>
        <w:rPr>
          <w:spacing w:val="52"/>
        </w:rPr>
        <w:t> </w:t>
      </w:r>
      <w:r>
        <w:rPr>
          <w:spacing w:val="-3"/>
        </w:rPr>
        <w:t>заседании.</w:t>
      </w:r>
    </w:p>
    <w:p>
      <w:pPr>
        <w:pStyle w:val="ListParagraph"/>
        <w:numPr>
          <w:ilvl w:val="1"/>
          <w:numId w:val="10"/>
        </w:numPr>
        <w:tabs>
          <w:tab w:pos="1689" w:val="left" w:leader="none"/>
          <w:tab w:pos="1690" w:val="left" w:leader="none"/>
        </w:tabs>
        <w:spacing w:line="235" w:lineRule="auto" w:before="15" w:after="0"/>
        <w:ind w:left="140" w:right="108" w:firstLine="494"/>
        <w:jc w:val="left"/>
        <w:rPr>
          <w:sz w:val="28"/>
        </w:rPr>
      </w:pPr>
      <w:r>
        <w:rPr>
          <w:sz w:val="28"/>
        </w:rPr>
        <w:t>Компетенция Педагогического </w:t>
      </w:r>
      <w:r>
        <w:rPr>
          <w:spacing w:val="-3"/>
          <w:sz w:val="28"/>
        </w:rPr>
        <w:t>совета, </w:t>
      </w:r>
      <w:r>
        <w:rPr>
          <w:sz w:val="28"/>
        </w:rPr>
        <w:t>порядок </w:t>
      </w:r>
      <w:r>
        <w:rPr>
          <w:spacing w:val="-4"/>
          <w:sz w:val="28"/>
        </w:rPr>
        <w:t>его  </w:t>
      </w:r>
      <w:r>
        <w:rPr>
          <w:sz w:val="28"/>
        </w:rPr>
        <w:t>формирования, срок полномочий и порядок</w:t>
      </w:r>
      <w:r>
        <w:rPr>
          <w:spacing w:val="14"/>
          <w:sz w:val="28"/>
        </w:rPr>
        <w:t> </w:t>
      </w:r>
      <w:r>
        <w:rPr>
          <w:sz w:val="28"/>
        </w:rPr>
        <w:t>деятельности</w:t>
      </w:r>
    </w:p>
    <w:p>
      <w:pPr>
        <w:pStyle w:val="BodyText"/>
        <w:spacing w:before="1"/>
        <w:ind w:left="615"/>
        <w:jc w:val="left"/>
      </w:pPr>
      <w:r>
        <w:rPr/>
        <w:t>Компетенция Педагогического совета:</w:t>
      </w:r>
    </w:p>
    <w:p>
      <w:pPr>
        <w:pStyle w:val="BodyText"/>
        <w:spacing w:before="10"/>
        <w:ind w:left="610"/>
        <w:jc w:val="left"/>
      </w:pPr>
      <w:r>
        <w:rPr/>
        <w:t>рассмотрение и принятие образовательных программ Учреждения;</w:t>
      </w:r>
    </w:p>
    <w:p>
      <w:pPr>
        <w:pStyle w:val="BodyText"/>
        <w:spacing w:line="242" w:lineRule="auto" w:before="4"/>
        <w:ind w:left="125" w:right="610" w:firstLine="494"/>
      </w:pPr>
      <w:r>
        <w:rPr/>
        <w:t>определение учебных изданий, используемых при реализации образовательных программ дошкольного образования, с учетом требований федеральных государ­ ственных образовательных стандартов, а также примерных образовательных про­ грамм дошкольного образования и примерных образовательных программ началь­ ного общего образования;</w:t>
      </w:r>
    </w:p>
    <w:p>
      <w:pPr>
        <w:pStyle w:val="BodyText"/>
        <w:spacing w:line="235" w:lineRule="auto" w:before="17"/>
        <w:ind w:left="125" w:right="615" w:firstLine="484"/>
      </w:pPr>
      <w:r>
        <w:rPr/>
        <w:t>принятие локальных нормативных 'актов по основным вопросам организации и осуществления образовательной деятельности;</w:t>
      </w:r>
    </w:p>
    <w:p>
      <w:pPr>
        <w:pStyle w:val="BodyText"/>
        <w:spacing w:line="235" w:lineRule="auto" w:before="12"/>
        <w:ind w:left="121" w:right="617" w:firstLine="557"/>
      </w:pPr>
      <w:r>
        <w:rPr/>
        <w:t>анализ качества образовательной деятельности, определение путей его повы­ шения;</w:t>
      </w:r>
    </w:p>
    <w:p>
      <w:pPr>
        <w:pStyle w:val="BodyText"/>
        <w:spacing w:before="11"/>
        <w:ind w:left="121" w:right="633" w:firstLine="547"/>
      </w:pPr>
      <w:r>
        <w:rPr/>
        <w:t>рассмотрение вопросов использования и совершенствования методов </w:t>
      </w:r>
      <w:r>
        <w:rPr>
          <w:spacing w:val="-4"/>
        </w:rPr>
        <w:t>обучения </w:t>
      </w:r>
      <w:r>
        <w:rPr/>
        <w:t>и воспитания, образовательных</w:t>
      </w:r>
      <w:r>
        <w:rPr>
          <w:spacing w:val="12"/>
        </w:rPr>
        <w:t> </w:t>
      </w:r>
      <w:r>
        <w:rPr/>
        <w:t>технологий;</w:t>
      </w:r>
    </w:p>
    <w:p>
      <w:pPr>
        <w:pStyle w:val="BodyText"/>
        <w:spacing w:line="242" w:lineRule="auto" w:before="4"/>
        <w:ind w:left="116" w:right="624" w:firstLine="557"/>
      </w:pPr>
      <w:r>
        <w:rPr/>
        <w:t>определение путей совершенствования работы с родителями (законными пред­ ставителями) несовершеннолетних обучающихся;</w:t>
      </w:r>
    </w:p>
    <w:p>
      <w:pPr>
        <w:pStyle w:val="BodyText"/>
        <w:spacing w:before="8"/>
        <w:ind w:left="111" w:right="628" w:firstLine="528"/>
      </w:pPr>
      <w:r>
        <w:rPr/>
        <w:t>рассмотрение вопросов повышения квалификации и переподготовки педаго­ гических кадров;</w:t>
      </w:r>
    </w:p>
    <w:p>
      <w:pPr>
        <w:pStyle w:val="BodyText"/>
        <w:spacing w:line="244" w:lineRule="auto" w:before="13"/>
        <w:ind w:left="106" w:right="646" w:firstLine="543"/>
      </w:pPr>
      <w:r>
        <w:rPr/>
        <w:t>организация выявления, обобщения, распространения, внедрения передового педагогического опыта среди работников Учреждения;</w:t>
      </w:r>
    </w:p>
    <w:p>
      <w:pPr>
        <w:pStyle w:val="BodyText"/>
        <w:spacing w:line="318" w:lineRule="exact"/>
        <w:ind w:left="634"/>
      </w:pPr>
      <w:r>
        <w:rPr/>
        <w:t>рассмотрение отчета о результатах самообследования;</w:t>
      </w:r>
    </w:p>
    <w:p>
      <w:pPr>
        <w:pStyle w:val="BodyText"/>
        <w:spacing w:before="9"/>
        <w:ind w:left="630"/>
      </w:pPr>
      <w:r>
        <w:rPr/>
        <w:t>рассмотрение отчета о выполнении Программы развития Учреждения;</w:t>
      </w: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spacing w:before="239"/>
        <w:ind w:left="0" w:right="661" w:firstLine="0"/>
        <w:jc w:val="right"/>
        <w:rPr>
          <w:b/>
          <w:sz w:val="20"/>
        </w:rPr>
      </w:pPr>
      <w:r>
        <w:rPr>
          <w:b/>
          <w:sz w:val="20"/>
        </w:rPr>
        <w:t>13</w:t>
      </w:r>
    </w:p>
    <w:p>
      <w:pPr>
        <w:spacing w:after="0"/>
        <w:jc w:val="right"/>
        <w:rPr>
          <w:sz w:val="20"/>
        </w:rPr>
        <w:sectPr>
          <w:pgSz w:w="12170" w:h="17030"/>
          <w:pgMar w:top="540" w:bottom="280" w:left="1060" w:right="140"/>
        </w:sectPr>
      </w:pPr>
    </w:p>
    <w:p>
      <w:pPr>
        <w:pStyle w:val="BodyText"/>
        <w:spacing w:line="237" w:lineRule="auto" w:before="77"/>
        <w:ind w:left="277" w:right="553" w:firstLine="532"/>
      </w:pPr>
      <w:r>
        <w:rPr/>
        <w:drawing>
          <wp:anchor distT="0" distB="0" distL="0" distR="0" allowOverlap="1" layoutInCell="1" locked="0" behindDoc="1" simplePos="0" relativeHeight="487289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рассмотрение вопросов о представлении педагогических работников к государ­ ственным и ведомственны^ наградам (поощрениям), другим видам поощрения и награждения;</w:t>
      </w:r>
    </w:p>
    <w:p>
      <w:pPr>
        <w:pStyle w:val="BodyText"/>
        <w:spacing w:before="1"/>
        <w:ind w:left="805"/>
      </w:pPr>
      <w:r>
        <w:rPr/>
        <w:t>рассмотрение направлений инновационной работы;</w:t>
      </w:r>
    </w:p>
    <w:p>
      <w:pPr>
        <w:pStyle w:val="BodyText"/>
        <w:spacing w:line="235" w:lineRule="auto" w:before="10"/>
        <w:ind w:left="277" w:right="552" w:firstLine="532"/>
      </w:pPr>
      <w:r>
        <w:rPr/>
        <w:t>выполнение иных функций, вытекающих из настоящего Устава и необходимо­ сти наиболее эффективной организации образовательной деятельности.</w:t>
      </w:r>
    </w:p>
    <w:p>
      <w:pPr>
        <w:pStyle w:val="BodyText"/>
        <w:spacing w:line="230" w:lineRule="auto" w:before="12"/>
        <w:ind w:left="272" w:right="556" w:firstLine="537"/>
      </w:pPr>
      <w:r>
        <w:rPr/>
        <w:t>Членами Педагогического совета являются педагогические работники Учре­ ждения, заведующий Учреждением, его заместители.</w:t>
      </w:r>
    </w:p>
    <w:p>
      <w:pPr>
        <w:pStyle w:val="BodyText"/>
        <w:spacing w:before="5"/>
        <w:ind w:left="805"/>
      </w:pPr>
      <w:r>
        <w:rPr/>
        <w:t>Председателем Педагогического совета является заведующий Учреждением.</w:t>
      </w:r>
    </w:p>
    <w:p>
      <w:pPr>
        <w:pStyle w:val="BodyText"/>
        <w:spacing w:line="235" w:lineRule="auto" w:before="9"/>
        <w:ind w:left="267" w:right="565" w:firstLine="542"/>
      </w:pPr>
      <w:r>
        <w:rPr/>
        <w:t>Секретарь Педагогического совета избирается из состава педагогических работников Учреждения сроком на один учебный год.</w:t>
      </w:r>
    </w:p>
    <w:p>
      <w:pPr>
        <w:pStyle w:val="BodyText"/>
        <w:spacing w:line="237" w:lineRule="auto" w:before="11"/>
        <w:ind w:left="262" w:right="558" w:firstLine="567"/>
      </w:pPr>
      <w:r>
        <w:rPr/>
        <w:t>Очередные заседания Педагогического совета проводятся в соответствии с пла­ ном работы Педагогического совета, но не реже четырех раз в течение учебного го­ да. Внеочередное заседание Педагогического совета созывается председателем Пе­ дагогического совета.</w:t>
      </w:r>
    </w:p>
    <w:p>
      <w:pPr>
        <w:pStyle w:val="BodyText"/>
        <w:spacing w:line="235" w:lineRule="auto" w:before="13"/>
        <w:ind w:left="267" w:right="568" w:firstLine="479"/>
      </w:pPr>
      <w:r>
        <w:rPr/>
        <w:t>Педагогический совет является правомочным, </w:t>
      </w:r>
      <w:r>
        <w:rPr>
          <w:spacing w:val="-3"/>
        </w:rPr>
        <w:t>если </w:t>
      </w:r>
      <w:r>
        <w:rPr/>
        <w:t>на нём присутствует </w:t>
      </w:r>
      <w:r>
        <w:rPr>
          <w:spacing w:val="-3"/>
        </w:rPr>
        <w:t>не менее </w:t>
      </w:r>
      <w:r>
        <w:rPr>
          <w:spacing w:val="-7"/>
        </w:rPr>
        <w:t>2/3 </w:t>
      </w:r>
      <w:r>
        <w:rPr/>
        <w:t>педагогических работников</w:t>
      </w:r>
      <w:r>
        <w:rPr>
          <w:spacing w:val="36"/>
        </w:rPr>
        <w:t> </w:t>
      </w:r>
      <w:r>
        <w:rPr>
          <w:spacing w:val="-4"/>
        </w:rPr>
        <w:t>Учреждения.</w:t>
      </w:r>
    </w:p>
    <w:p>
      <w:pPr>
        <w:pStyle w:val="BodyText"/>
        <w:spacing w:line="235" w:lineRule="auto" w:before="17"/>
        <w:ind w:left="262" w:right="574" w:firstLine="479"/>
      </w:pPr>
      <w:r>
        <w:rPr/>
        <w:t>Решение Педагогического совета считается принятым, если за него проголосовало не менее 2/3 присутствующих.</w:t>
      </w:r>
    </w:p>
    <w:p>
      <w:pPr>
        <w:pStyle w:val="ListParagraph"/>
        <w:numPr>
          <w:ilvl w:val="1"/>
          <w:numId w:val="10"/>
        </w:numPr>
        <w:tabs>
          <w:tab w:pos="1251" w:val="left" w:leader="none"/>
        </w:tabs>
        <w:spacing w:line="240" w:lineRule="auto" w:before="7" w:after="0"/>
        <w:ind w:left="262" w:right="569" w:firstLine="489"/>
        <w:jc w:val="both"/>
        <w:rPr>
          <w:sz w:val="28"/>
        </w:rPr>
      </w:pPr>
      <w:r>
        <w:rPr>
          <w:sz w:val="28"/>
        </w:rPr>
        <w:t>Порядок выступления коллегиальных органов управления </w:t>
      </w:r>
      <w:r>
        <w:rPr>
          <w:spacing w:val="-3"/>
          <w:sz w:val="28"/>
        </w:rPr>
        <w:t>Учреждением </w:t>
      </w:r>
      <w:r>
        <w:rPr>
          <w:sz w:val="28"/>
        </w:rPr>
        <w:t>от имени</w:t>
      </w:r>
      <w:r>
        <w:rPr>
          <w:spacing w:val="1"/>
          <w:sz w:val="28"/>
        </w:rPr>
        <w:t> </w:t>
      </w:r>
      <w:r>
        <w:rPr>
          <w:sz w:val="28"/>
        </w:rPr>
        <w:t>Учреждения</w:t>
      </w:r>
    </w:p>
    <w:p>
      <w:pPr>
        <w:pStyle w:val="BodyText"/>
        <w:spacing w:line="242" w:lineRule="auto" w:before="9"/>
        <w:ind w:left="253" w:right="566" w:firstLine="488"/>
      </w:pPr>
      <w:r>
        <w:rPr/>
        <w:t>Коллегиальные органы управления Учреждением вправе самостоятельно высту­ пать от имени Учреждения, действовать в интересах Учреждения добросовестно и разумно, осуществлять взаимоотношения с органами власти, организациями и об­ щественными объединениями исключительно в пределах полномочий, определен­ ных настоящим Уставом, без права заключения договоров (соглашений), влекущих материальные обязательства Учреждения.</w:t>
      </w:r>
    </w:p>
    <w:p>
      <w:pPr>
        <w:pStyle w:val="BodyText"/>
        <w:ind w:left="243" w:right="572" w:firstLine="495"/>
      </w:pPr>
      <w:r>
        <w:rPr/>
        <w:t>Коллегиальные органы управления Учреждением вправе выступать от имени Учреждения на основании доверенности, выданной председателю либо иному пред­ ставителю указанных органов заведующим Учреждением в объеме прав, предусмот­ ренных доверенностью.</w:t>
      </w:r>
    </w:p>
    <w:p>
      <w:pPr>
        <w:pStyle w:val="BodyText"/>
        <w:spacing w:line="244" w:lineRule="auto" w:before="1"/>
        <w:ind w:left="243" w:right="575" w:firstLine="490"/>
      </w:pPr>
      <w:r>
        <w:rPr/>
        <w:t>При заключении каких-либо договоров (соглашений) коллегиальные органы управления Учреждением обязаны согласовывать предусмотренные ими обязатель­ ства и (или) планируемые мероприятия, проводимые с органами власти, организа­ циями и общественными объединениями, с заведующим Учреждением.</w:t>
      </w:r>
    </w:p>
    <w:p>
      <w:pPr>
        <w:pStyle w:val="ListParagraph"/>
        <w:numPr>
          <w:ilvl w:val="1"/>
          <w:numId w:val="10"/>
        </w:numPr>
        <w:tabs>
          <w:tab w:pos="1866" w:val="left" w:leader="none"/>
          <w:tab w:pos="1867" w:val="left" w:leader="none"/>
          <w:tab w:pos="4318" w:val="left" w:leader="none"/>
          <w:tab w:pos="5926" w:val="left" w:leader="none"/>
          <w:tab w:pos="7827" w:val="left" w:leader="none"/>
          <w:tab w:pos="9693" w:val="left" w:leader="none"/>
        </w:tabs>
        <w:spacing w:line="240" w:lineRule="auto" w:before="1" w:after="0"/>
        <w:ind w:left="243" w:right="67" w:firstLine="546"/>
        <w:jc w:val="left"/>
        <w:rPr>
          <w:sz w:val="28"/>
        </w:rPr>
      </w:pPr>
      <w:r>
        <w:rPr>
          <w:sz w:val="28"/>
        </w:rPr>
        <w:t>Непосредственное</w:t>
        <w:tab/>
        <w:t>управление</w:t>
        <w:tab/>
        <w:t>Учреждением</w:t>
        <w:tab/>
        <w:t>осуществляет</w:t>
        <w:tab/>
      </w:r>
      <w:r>
        <w:rPr>
          <w:spacing w:val="-5"/>
          <w:sz w:val="28"/>
        </w:rPr>
        <w:t>прошедши </w:t>
      </w:r>
      <w:r>
        <w:rPr>
          <w:spacing w:val="-3"/>
          <w:sz w:val="28"/>
        </w:rPr>
        <w:t>соответствующую </w:t>
      </w:r>
      <w:r>
        <w:rPr>
          <w:sz w:val="28"/>
        </w:rPr>
        <w:t>аттестацию заведующий </w:t>
      </w:r>
      <w:r>
        <w:rPr>
          <w:spacing w:val="-2"/>
          <w:sz w:val="28"/>
        </w:rPr>
        <w:t>(далее </w:t>
      </w:r>
      <w:r>
        <w:rPr>
          <w:sz w:val="28"/>
        </w:rPr>
        <w:t>- руководитель), назначаемый на должность и освобождаемый от должности главой администрации города </w:t>
      </w:r>
      <w:r>
        <w:rPr>
          <w:spacing w:val="-3"/>
          <w:sz w:val="28"/>
        </w:rPr>
        <w:t>Нижнего </w:t>
      </w:r>
      <w:r>
        <w:rPr>
          <w:spacing w:val="-4"/>
          <w:sz w:val="28"/>
        </w:rPr>
        <w:t>Новгорода.</w:t>
      </w:r>
    </w:p>
    <w:p>
      <w:pPr>
        <w:pStyle w:val="BodyText"/>
        <w:spacing w:line="242" w:lineRule="auto" w:before="3"/>
        <w:ind w:left="237" w:right="584" w:firstLine="548"/>
      </w:pPr>
      <w:r>
        <w:rPr>
          <w:spacing w:val="-4"/>
        </w:rPr>
        <w:t>Сроки </w:t>
      </w:r>
      <w:r>
        <w:rPr/>
        <w:t>полномочий руководителя, а также условия труда и</w:t>
      </w:r>
      <w:r>
        <w:rPr>
          <w:spacing w:val="70"/>
        </w:rPr>
        <w:t> </w:t>
      </w:r>
      <w:r>
        <w:rPr>
          <w:spacing w:val="-3"/>
        </w:rPr>
        <w:t>оплаты определяются </w:t>
      </w:r>
      <w:r>
        <w:rPr/>
        <w:t>заключаемым с </w:t>
      </w:r>
      <w:r>
        <w:rPr>
          <w:spacing w:val="-3"/>
        </w:rPr>
        <w:t>ним </w:t>
      </w:r>
      <w:r>
        <w:rPr/>
        <w:t>трудовым договором. Трудовой договор с руководителем Учреждения заключает и расторгает глава администрации города </w:t>
      </w:r>
      <w:r>
        <w:rPr>
          <w:spacing w:val="-3"/>
        </w:rPr>
        <w:t>Нижнего</w:t>
      </w:r>
      <w:r>
        <w:rPr>
          <w:spacing w:val="5"/>
        </w:rPr>
        <w:t> </w:t>
      </w:r>
      <w:r>
        <w:rPr>
          <w:spacing w:val="-3"/>
        </w:rPr>
        <w:t>Новгорода.</w:t>
      </w:r>
    </w:p>
    <w:p>
      <w:pPr>
        <w:pStyle w:val="ListParagraph"/>
        <w:numPr>
          <w:ilvl w:val="1"/>
          <w:numId w:val="10"/>
        </w:numPr>
        <w:tabs>
          <w:tab w:pos="1256" w:val="left" w:leader="none"/>
        </w:tabs>
        <w:spacing w:line="247" w:lineRule="auto" w:before="6" w:after="0"/>
        <w:ind w:left="776" w:right="2013" w:firstLine="5"/>
        <w:jc w:val="both"/>
        <w:rPr>
          <w:sz w:val="28"/>
        </w:rPr>
      </w:pPr>
      <w:r>
        <w:rPr>
          <w:sz w:val="28"/>
        </w:rPr>
        <w:t>Руководитель Учреждения в </w:t>
      </w:r>
      <w:r>
        <w:rPr>
          <w:spacing w:val="-4"/>
          <w:sz w:val="28"/>
        </w:rPr>
        <w:t>силу </w:t>
      </w:r>
      <w:r>
        <w:rPr>
          <w:sz w:val="28"/>
        </w:rPr>
        <w:t>своей компетенции: осуществляет оперативное руководство деятельностью</w:t>
      </w:r>
      <w:r>
        <w:rPr>
          <w:spacing w:val="-2"/>
          <w:sz w:val="28"/>
        </w:rPr>
        <w:t> </w:t>
      </w:r>
      <w:r>
        <w:rPr>
          <w:spacing w:val="-3"/>
          <w:sz w:val="28"/>
        </w:rPr>
        <w:t>Учреждения;</w:t>
      </w:r>
    </w:p>
    <w:p>
      <w:pPr>
        <w:spacing w:after="0" w:line="247" w:lineRule="auto"/>
        <w:jc w:val="both"/>
        <w:rPr>
          <w:sz w:val="28"/>
        </w:rPr>
        <w:sectPr>
          <w:pgSz w:w="11910" w:h="16840"/>
          <w:pgMar w:top="500" w:bottom="280" w:left="880" w:right="0"/>
        </w:sectPr>
      </w:pPr>
    </w:p>
    <w:p>
      <w:pPr>
        <w:pStyle w:val="BodyText"/>
        <w:spacing w:before="71"/>
        <w:ind w:left="166" w:right="628" w:firstLine="548"/>
      </w:pPr>
      <w:r>
        <w:rPr/>
        <w:drawing>
          <wp:anchor distT="0" distB="0" distL="0" distR="0" allowOverlap="1" layoutInCell="1" locked="0" behindDoc="1" simplePos="0" relativeHeight="487290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без доверенности действует от имени Учреждения, представляет его во всех учреждениях, предприятиях^ организациях, в судах, как на территории города Нижнего Новгорода, так и за его пределами;</w:t>
      </w:r>
    </w:p>
    <w:p>
      <w:pPr>
        <w:pStyle w:val="BodyText"/>
        <w:spacing w:line="237" w:lineRule="auto"/>
        <w:ind w:left="166" w:right="629" w:firstLine="543"/>
      </w:pPr>
      <w:r>
        <w:rPr/>
        <w:t>в пределах, установленных трудовым договором и настоящим Уставом </w:t>
      </w:r>
      <w:r>
        <w:rPr>
          <w:spacing w:val="-3"/>
        </w:rPr>
        <w:t>Учреждения, </w:t>
      </w:r>
      <w:r>
        <w:rPr/>
        <w:t>заключает сделки, договоры (контракты), соответствующие целям деятельности Учреждения, выдает доверенности, открывает лицевые счета в </w:t>
      </w:r>
      <w:r>
        <w:rPr>
          <w:spacing w:val="-3"/>
        </w:rPr>
        <w:t>порядке, </w:t>
      </w:r>
      <w:r>
        <w:rPr/>
        <w:t>предусмотренном действующим</w:t>
      </w:r>
      <w:r>
        <w:rPr>
          <w:spacing w:val="24"/>
        </w:rPr>
        <w:t> </w:t>
      </w:r>
      <w:r>
        <w:rPr/>
        <w:t>законодательством;</w:t>
      </w:r>
    </w:p>
    <w:p>
      <w:pPr>
        <w:pStyle w:val="BodyText"/>
        <w:spacing w:line="235" w:lineRule="auto" w:before="5"/>
        <w:ind w:left="699" w:right="2462"/>
      </w:pPr>
      <w:r>
        <w:rPr/>
        <w:t>утверждает структуру Учреждения и штатное расписание; утверждает Положение об оплате труда работников Учреждения;</w:t>
      </w:r>
    </w:p>
    <w:p>
      <w:pPr>
        <w:pStyle w:val="BodyText"/>
        <w:tabs>
          <w:tab w:pos="6919" w:val="left" w:leader="none"/>
          <w:tab w:pos="9027" w:val="left" w:leader="none"/>
        </w:tabs>
        <w:spacing w:before="7"/>
        <w:ind w:left="162" w:right="655" w:firstLine="542"/>
        <w:jc w:val="left"/>
      </w:pPr>
      <w:r>
        <w:rPr/>
        <w:t>принимает,   увольняет </w:t>
      </w:r>
      <w:r>
        <w:rPr>
          <w:spacing w:val="29"/>
        </w:rPr>
        <w:t> </w:t>
      </w:r>
      <w:r>
        <w:rPr/>
        <w:t>работников </w:t>
      </w:r>
      <w:r>
        <w:rPr>
          <w:spacing w:val="55"/>
        </w:rPr>
        <w:t> </w:t>
      </w:r>
      <w:r>
        <w:rPr/>
        <w:t>Учреждения</w:t>
        <w:tab/>
        <w:t>в </w:t>
      </w:r>
      <w:r>
        <w:rPr>
          <w:spacing w:val="50"/>
        </w:rPr>
        <w:t> </w:t>
      </w:r>
      <w:r>
        <w:rPr/>
        <w:t>соответствии</w:t>
        <w:tab/>
        <w:t>с </w:t>
      </w:r>
      <w:r>
        <w:rPr>
          <w:spacing w:val="-6"/>
        </w:rPr>
        <w:t>нормами </w:t>
      </w:r>
      <w:r>
        <w:rPr/>
        <w:t>трудового законодательства, утверждает их должностные</w:t>
      </w:r>
      <w:r>
        <w:rPr>
          <w:spacing w:val="27"/>
        </w:rPr>
        <w:t> </w:t>
      </w:r>
      <w:r>
        <w:rPr>
          <w:spacing w:val="-3"/>
        </w:rPr>
        <w:t>обязанности;</w:t>
      </w:r>
    </w:p>
    <w:p>
      <w:pPr>
        <w:pStyle w:val="BodyText"/>
        <w:spacing w:before="4"/>
        <w:ind w:left="157" w:right="655" w:firstLine="547"/>
        <w:jc w:val="left"/>
      </w:pPr>
      <w:r>
        <w:rPr/>
        <w:t>издает приказы, отдает распоряжения и дает указания, обязательные для всех работников Учреждения;</w:t>
      </w:r>
    </w:p>
    <w:p>
      <w:pPr>
        <w:pStyle w:val="BodyText"/>
        <w:tabs>
          <w:tab w:pos="2652" w:val="left" w:leader="none"/>
          <w:tab w:pos="4485" w:val="left" w:leader="none"/>
          <w:tab w:pos="4980" w:val="left" w:leader="none"/>
          <w:tab w:pos="6895" w:val="left" w:leader="none"/>
          <w:tab w:pos="9007" w:val="left" w:leader="none"/>
        </w:tabs>
        <w:spacing w:line="235" w:lineRule="auto" w:before="19"/>
        <w:ind w:left="162" w:right="655" w:firstLine="542"/>
        <w:jc w:val="left"/>
      </w:pPr>
      <w:r>
        <w:rPr/>
        <w:t>обеспечивает</w:t>
        <w:tab/>
        <w:t>сохранность</w:t>
        <w:tab/>
        <w:t>и</w:t>
        <w:tab/>
        <w:t>эффективное</w:t>
        <w:tab/>
        <w:t>использование</w:t>
        <w:tab/>
      </w:r>
      <w:r>
        <w:rPr>
          <w:spacing w:val="-5"/>
        </w:rPr>
        <w:t>имущества, </w:t>
      </w:r>
      <w:r>
        <w:rPr/>
        <w:t>закрепленного на праве оперативного</w:t>
      </w:r>
      <w:r>
        <w:rPr>
          <w:spacing w:val="23"/>
        </w:rPr>
        <w:t> </w:t>
      </w:r>
      <w:r>
        <w:rPr/>
        <w:t>управления;</w:t>
      </w:r>
    </w:p>
    <w:p>
      <w:pPr>
        <w:pStyle w:val="BodyText"/>
        <w:spacing w:line="235" w:lineRule="auto" w:before="12"/>
        <w:ind w:left="166" w:right="655" w:firstLine="533"/>
        <w:jc w:val="left"/>
      </w:pPr>
      <w:r>
        <w:rPr/>
        <w:t>предоставляет в установленные сроки все виды отчетности, предусмотренные органами статистики, финансовыми и налоговыми органами;</w:t>
      </w:r>
    </w:p>
    <w:p>
      <w:pPr>
        <w:pStyle w:val="BodyText"/>
        <w:spacing w:before="7"/>
        <w:ind w:left="157" w:right="655" w:firstLine="542"/>
        <w:jc w:val="left"/>
      </w:pPr>
      <w:r>
        <w:rPr/>
        <w:t>выполняет иные функции, вытекающие из настоящего Устава и действующего законодательства.</w:t>
      </w:r>
    </w:p>
    <w:p>
      <w:pPr>
        <w:pStyle w:val="ListParagraph"/>
        <w:numPr>
          <w:ilvl w:val="1"/>
          <w:numId w:val="10"/>
        </w:numPr>
        <w:tabs>
          <w:tab w:pos="1914" w:val="left" w:leader="none"/>
          <w:tab w:pos="1915" w:val="left" w:leader="none"/>
          <w:tab w:pos="3833" w:val="left" w:leader="none"/>
          <w:tab w:pos="5585" w:val="left" w:leader="none"/>
          <w:tab w:pos="6483" w:val="left" w:leader="none"/>
          <w:tab w:pos="8705" w:val="left" w:leader="none"/>
          <w:tab w:pos="9089" w:val="left" w:leader="none"/>
          <w:tab w:pos="10923" w:val="left" w:leader="none"/>
        </w:tabs>
        <w:spacing w:line="240" w:lineRule="auto" w:before="4" w:after="0"/>
        <w:ind w:left="152" w:right="-29" w:firstLine="552"/>
        <w:jc w:val="left"/>
        <w:rPr>
          <w:sz w:val="28"/>
        </w:rPr>
      </w:pPr>
      <w:r>
        <w:rPr>
          <w:sz w:val="28"/>
        </w:rPr>
        <w:t>Руководитель</w:t>
        <w:tab/>
        <w:t>Учреждения</w:t>
        <w:tab/>
        <w:t>несет</w:t>
        <w:tab/>
        <w:t>ответственность</w:t>
        <w:tab/>
        <w:t>в</w:t>
        <w:tab/>
        <w:t>соответствии</w:t>
        <w:tab/>
      </w:r>
      <w:r>
        <w:rPr>
          <w:spacing w:val="-15"/>
          <w:sz w:val="28"/>
        </w:rPr>
        <w:t>с </w:t>
      </w:r>
      <w:r>
        <w:rPr>
          <w:sz w:val="28"/>
        </w:rPr>
        <w:t>действующим</w:t>
      </w:r>
      <w:r>
        <w:rPr>
          <w:spacing w:val="-3"/>
          <w:sz w:val="28"/>
        </w:rPr>
        <w:t> </w:t>
      </w:r>
      <w:r>
        <w:rPr>
          <w:sz w:val="28"/>
        </w:rPr>
        <w:t>законодательством.</w:t>
      </w:r>
    </w:p>
    <w:p>
      <w:pPr>
        <w:pStyle w:val="ListParagraph"/>
        <w:numPr>
          <w:ilvl w:val="1"/>
          <w:numId w:val="10"/>
        </w:numPr>
        <w:tabs>
          <w:tab w:pos="1328" w:val="left" w:leader="none"/>
        </w:tabs>
        <w:spacing w:line="240" w:lineRule="auto" w:before="9" w:after="0"/>
        <w:ind w:left="152" w:right="659" w:firstLine="547"/>
        <w:jc w:val="left"/>
        <w:rPr>
          <w:sz w:val="28"/>
        </w:rPr>
      </w:pPr>
      <w:r>
        <w:rPr>
          <w:sz w:val="28"/>
        </w:rPr>
        <w:t>Взаимоотношения работников и руководителя Учреждения, возникающие на </w:t>
      </w:r>
      <w:r>
        <w:rPr>
          <w:spacing w:val="-3"/>
          <w:sz w:val="28"/>
        </w:rPr>
        <w:t>основе </w:t>
      </w:r>
      <w:r>
        <w:rPr>
          <w:sz w:val="28"/>
        </w:rPr>
        <w:t>трудового договора, регулируются трудовым</w:t>
      </w:r>
      <w:r>
        <w:rPr>
          <w:spacing w:val="17"/>
          <w:sz w:val="28"/>
        </w:rPr>
        <w:t> </w:t>
      </w:r>
      <w:r>
        <w:rPr>
          <w:sz w:val="28"/>
        </w:rPr>
        <w:t>законодательством.</w:t>
      </w:r>
    </w:p>
    <w:p>
      <w:pPr>
        <w:pStyle w:val="ListParagraph"/>
        <w:numPr>
          <w:ilvl w:val="1"/>
          <w:numId w:val="10"/>
        </w:numPr>
        <w:tabs>
          <w:tab w:pos="1385" w:val="left" w:leader="none"/>
        </w:tabs>
        <w:spacing w:line="240" w:lineRule="auto" w:before="9" w:after="0"/>
        <w:ind w:left="152" w:right="651" w:firstLine="542"/>
        <w:jc w:val="left"/>
        <w:rPr>
          <w:sz w:val="28"/>
        </w:rPr>
      </w:pPr>
      <w:r>
        <w:rPr>
          <w:sz w:val="28"/>
        </w:rPr>
        <w:t>Все лица, участвующие </w:t>
      </w:r>
      <w:r>
        <w:rPr>
          <w:spacing w:val="-3"/>
          <w:sz w:val="28"/>
        </w:rPr>
        <w:t>своим </w:t>
      </w:r>
      <w:r>
        <w:rPr>
          <w:sz w:val="28"/>
        </w:rPr>
        <w:t>трудом в деятельности Учреждения на </w:t>
      </w:r>
      <w:r>
        <w:rPr>
          <w:spacing w:val="-3"/>
          <w:sz w:val="28"/>
        </w:rPr>
        <w:t>основе </w:t>
      </w:r>
      <w:r>
        <w:rPr>
          <w:sz w:val="28"/>
        </w:rPr>
        <w:t>трудового договора, составляют трудовой коллектив</w:t>
      </w:r>
      <w:r>
        <w:rPr>
          <w:spacing w:val="19"/>
          <w:sz w:val="28"/>
        </w:rPr>
        <w:t> </w:t>
      </w:r>
      <w:r>
        <w:rPr>
          <w:sz w:val="28"/>
        </w:rPr>
        <w:t>Учреждения.</w:t>
      </w:r>
    </w:p>
    <w:p>
      <w:pPr>
        <w:pStyle w:val="ListParagraph"/>
        <w:numPr>
          <w:ilvl w:val="1"/>
          <w:numId w:val="10"/>
        </w:numPr>
        <w:tabs>
          <w:tab w:pos="1477" w:val="left" w:leader="none"/>
        </w:tabs>
        <w:spacing w:line="242" w:lineRule="auto" w:before="4" w:after="0"/>
        <w:ind w:left="138" w:right="658" w:firstLine="551"/>
        <w:jc w:val="both"/>
        <w:rPr>
          <w:sz w:val="28"/>
        </w:rPr>
      </w:pPr>
      <w:r>
        <w:rPr>
          <w:sz w:val="28"/>
        </w:rPr>
        <w:t>Порядок найма и увольнения, формы и системы оплаты труда, продолжительность и распорядок рабочего </w:t>
      </w:r>
      <w:r>
        <w:rPr>
          <w:spacing w:val="-3"/>
          <w:sz w:val="28"/>
        </w:rPr>
        <w:t>дня, </w:t>
      </w:r>
      <w:r>
        <w:rPr>
          <w:sz w:val="28"/>
        </w:rPr>
        <w:t>продолжительность и порядок предоставления выходных дней, ежегодных и дополнительных </w:t>
      </w:r>
      <w:r>
        <w:rPr>
          <w:spacing w:val="-3"/>
          <w:sz w:val="28"/>
        </w:rPr>
        <w:t>отпусков, </w:t>
      </w:r>
      <w:r>
        <w:rPr>
          <w:sz w:val="28"/>
        </w:rPr>
        <w:t>другие вопросы деятельности членов трудового коллектива Учреждения регулируются трудовым законодательством и коллективным</w:t>
      </w:r>
      <w:r>
        <w:rPr>
          <w:spacing w:val="16"/>
          <w:sz w:val="28"/>
        </w:rPr>
        <w:t> </w:t>
      </w:r>
      <w:r>
        <w:rPr>
          <w:sz w:val="28"/>
        </w:rPr>
        <w:t>договором.</w:t>
      </w:r>
    </w:p>
    <w:p>
      <w:pPr>
        <w:pStyle w:val="ListParagraph"/>
        <w:numPr>
          <w:ilvl w:val="1"/>
          <w:numId w:val="10"/>
        </w:numPr>
        <w:tabs>
          <w:tab w:pos="1463" w:val="left" w:leader="none"/>
        </w:tabs>
        <w:spacing w:line="242" w:lineRule="auto" w:before="1" w:after="0"/>
        <w:ind w:left="133" w:right="661" w:firstLine="551"/>
        <w:jc w:val="both"/>
        <w:rPr>
          <w:sz w:val="28"/>
        </w:rPr>
      </w:pPr>
      <w:r>
        <w:rPr>
          <w:sz w:val="28"/>
        </w:rPr>
        <w:t>Работникам Учреждения гарантируется заработная плата </w:t>
      </w:r>
      <w:r>
        <w:rPr>
          <w:spacing w:val="-4"/>
          <w:sz w:val="28"/>
        </w:rPr>
        <w:t>не </w:t>
      </w:r>
      <w:r>
        <w:rPr>
          <w:spacing w:val="-3"/>
          <w:sz w:val="28"/>
        </w:rPr>
        <w:t>ниже </w:t>
      </w:r>
      <w:r>
        <w:rPr>
          <w:sz w:val="28"/>
        </w:rPr>
        <w:t>минимальной, установленной законодательством Российской </w:t>
      </w:r>
      <w:r>
        <w:rPr>
          <w:spacing w:val="-4"/>
          <w:sz w:val="28"/>
        </w:rPr>
        <w:t>Федерации. </w:t>
      </w:r>
      <w:r>
        <w:rPr>
          <w:sz w:val="28"/>
        </w:rPr>
        <w:t>Материальное стимулирование работников осуществляется в соответствии с положением </w:t>
      </w:r>
      <w:r>
        <w:rPr>
          <w:spacing w:val="-3"/>
          <w:sz w:val="28"/>
        </w:rPr>
        <w:t>об </w:t>
      </w:r>
      <w:r>
        <w:rPr>
          <w:sz w:val="28"/>
        </w:rPr>
        <w:t>оплате труда работников</w:t>
      </w:r>
      <w:r>
        <w:rPr>
          <w:spacing w:val="24"/>
          <w:sz w:val="28"/>
        </w:rPr>
        <w:t> </w:t>
      </w:r>
      <w:r>
        <w:rPr>
          <w:spacing w:val="-3"/>
          <w:sz w:val="28"/>
        </w:rPr>
        <w:t>Учреждения.</w:t>
      </w:r>
    </w:p>
    <w:p>
      <w:pPr>
        <w:pStyle w:val="ListParagraph"/>
        <w:numPr>
          <w:ilvl w:val="1"/>
          <w:numId w:val="10"/>
        </w:numPr>
        <w:tabs>
          <w:tab w:pos="1290" w:val="left" w:leader="none"/>
        </w:tabs>
        <w:spacing w:line="240" w:lineRule="auto" w:before="5" w:after="0"/>
        <w:ind w:left="1289" w:right="0" w:hanging="610"/>
        <w:jc w:val="both"/>
        <w:rPr>
          <w:sz w:val="28"/>
        </w:rPr>
      </w:pPr>
      <w:r>
        <w:rPr>
          <w:sz w:val="28"/>
        </w:rPr>
        <w:t>К педагогической деятельности </w:t>
      </w:r>
      <w:r>
        <w:rPr>
          <w:spacing w:val="-3"/>
          <w:sz w:val="28"/>
        </w:rPr>
        <w:t>не </w:t>
      </w:r>
      <w:r>
        <w:rPr>
          <w:sz w:val="28"/>
        </w:rPr>
        <w:t>допускаются</w:t>
      </w:r>
      <w:r>
        <w:rPr>
          <w:spacing w:val="13"/>
          <w:sz w:val="28"/>
        </w:rPr>
        <w:t> </w:t>
      </w:r>
      <w:r>
        <w:rPr>
          <w:spacing w:val="-3"/>
          <w:sz w:val="28"/>
        </w:rPr>
        <w:t>лица:</w:t>
      </w:r>
    </w:p>
    <w:p>
      <w:pPr>
        <w:pStyle w:val="BodyText"/>
        <w:spacing w:before="4"/>
        <w:ind w:left="127" w:right="666" w:firstLine="538"/>
      </w:pPr>
      <w:r>
        <w:rPr/>
        <w:t>лишенные права заниматься педагогической деятельностью в соответствии с вступившим в законную силу приговором суда;</w:t>
      </w:r>
    </w:p>
    <w:p>
      <w:pPr>
        <w:pStyle w:val="BodyText"/>
        <w:spacing w:line="244" w:lineRule="auto"/>
        <w:ind w:left="117" w:right="668" w:firstLine="548"/>
      </w:pPr>
      <w:r>
        <w:rPr/>
        <w:t>имеющие или имевшие </w:t>
      </w:r>
      <w:r>
        <w:rPr>
          <w:spacing w:val="-3"/>
        </w:rPr>
        <w:t>судимость, </w:t>
      </w:r>
      <w:r>
        <w:rPr/>
        <w:t>подвергающиеся или подвергавшиеся уголовному преследованию (за исключением лиц, уголовное преследование в отношении которых прекращено по реабилитирующим </w:t>
      </w:r>
      <w:r>
        <w:rPr>
          <w:spacing w:val="-3"/>
        </w:rPr>
        <w:t>основаниям)  </w:t>
      </w:r>
      <w:r>
        <w:rPr/>
        <w:t>за преступления против жизни и здоровья, свободы, чести и достоинства личности (за исключением незаконного помещения в психиатрический стационар, </w:t>
      </w:r>
      <w:r>
        <w:rPr>
          <w:spacing w:val="-3"/>
        </w:rPr>
        <w:t>клеветы </w:t>
      </w:r>
      <w:r>
        <w:rPr/>
        <w:t>и оскорбления), половой неприкосновенности и половой свободы личности, против </w:t>
      </w:r>
      <w:r>
        <w:rPr>
          <w:spacing w:val="-3"/>
        </w:rPr>
        <w:t>семьи </w:t>
      </w:r>
      <w:r>
        <w:rPr/>
        <w:t>и несовершеннолетних, здоровья населения и общественной </w:t>
      </w:r>
      <w:r>
        <w:rPr>
          <w:spacing w:val="-3"/>
        </w:rPr>
        <w:t>нравственности,  </w:t>
      </w:r>
      <w:r>
        <w:rPr/>
        <w:t>а также против общественной</w:t>
      </w:r>
      <w:r>
        <w:rPr>
          <w:spacing w:val="15"/>
        </w:rPr>
        <w:t> </w:t>
      </w:r>
      <w:r>
        <w:rPr>
          <w:spacing w:val="-3"/>
        </w:rPr>
        <w:t>безопасности;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24"/>
        </w:rPr>
      </w:pPr>
    </w:p>
    <w:p>
      <w:pPr>
        <w:spacing w:before="92"/>
        <w:ind w:left="0" w:right="700" w:firstLine="0"/>
        <w:jc w:val="right"/>
        <w:rPr>
          <w:b/>
          <w:sz w:val="20"/>
        </w:rPr>
      </w:pPr>
      <w:r>
        <w:rPr>
          <w:b/>
          <w:sz w:val="20"/>
        </w:rPr>
        <w:t>15</w:t>
      </w:r>
    </w:p>
    <w:p>
      <w:pPr>
        <w:spacing w:after="0"/>
        <w:jc w:val="right"/>
        <w:rPr>
          <w:sz w:val="20"/>
        </w:rPr>
        <w:sectPr>
          <w:pgSz w:w="11910" w:h="16840"/>
          <w:pgMar w:top="480" w:bottom="280" w:left="880" w:right="0"/>
        </w:sectPr>
      </w:pPr>
    </w:p>
    <w:p>
      <w:pPr>
        <w:pStyle w:val="BodyText"/>
        <w:spacing w:before="62"/>
        <w:ind w:left="233" w:right="606" w:firstLine="532"/>
      </w:pPr>
      <w:r>
        <w:rPr/>
        <w:drawing>
          <wp:anchor distT="0" distB="0" distL="0" distR="0" allowOverlap="1" layoutInCell="1" locked="0" behindDoc="1" simplePos="0" relativeHeight="487290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имеющие неснятую или непогашенную судимость за умышленные тяжкие и особо тяжкие преступления;</w:t>
      </w:r>
    </w:p>
    <w:p>
      <w:pPr>
        <w:pStyle w:val="BodyText"/>
        <w:spacing w:before="4"/>
        <w:ind w:left="766" w:right="615"/>
      </w:pPr>
      <w:r>
        <w:rPr/>
        <w:t>признанные недееспособными в установленном федеральным законом порядке; имеющие заболевания, предусмотренные перечнем, утверждаемым</w:t>
      </w:r>
    </w:p>
    <w:p>
      <w:pPr>
        <w:pStyle w:val="BodyText"/>
        <w:spacing w:line="237" w:lineRule="auto"/>
        <w:ind w:left="228" w:right="610" w:firstLine="5"/>
      </w:pPr>
      <w:r>
        <w:rPr/>
        <w:t>федеральным органом исполнительной власти, осуществляющим функции по выработке государственной политики и нормативно-правовому регулированию в области здравоохранения.</w:t>
      </w:r>
    </w:p>
    <w:p>
      <w:pPr>
        <w:pStyle w:val="BodyText"/>
        <w:ind w:left="218" w:right="606" w:firstLine="547"/>
      </w:pPr>
      <w:r>
        <w:rPr>
          <w:spacing w:val="-4"/>
        </w:rPr>
        <w:t>Лица, </w:t>
      </w:r>
      <w:r>
        <w:rPr/>
        <w:t>из числа указанных в </w:t>
      </w:r>
      <w:r>
        <w:rPr>
          <w:spacing w:val="-3"/>
        </w:rPr>
        <w:t>абзаце </w:t>
      </w:r>
      <w:r>
        <w:rPr/>
        <w:t>третьем настоящего </w:t>
      </w:r>
      <w:r>
        <w:rPr>
          <w:spacing w:val="-3"/>
        </w:rPr>
        <w:t>пункта, </w:t>
      </w:r>
      <w:r>
        <w:rPr>
          <w:spacing w:val="-4"/>
        </w:rPr>
        <w:t>имевшие судимость </w:t>
      </w:r>
      <w:r>
        <w:rPr/>
        <w:t>за совершение преступлений небольшой тяжести и преступлений </w:t>
      </w:r>
      <w:r>
        <w:rPr>
          <w:spacing w:val="-3"/>
        </w:rPr>
        <w:t>средней тяжести </w:t>
      </w:r>
      <w:r>
        <w:rPr/>
        <w:t>против жизни и здоровья, </w:t>
      </w:r>
      <w:r>
        <w:rPr>
          <w:spacing w:val="-4"/>
        </w:rPr>
        <w:t>свободы,  </w:t>
      </w:r>
      <w:r>
        <w:rPr/>
        <w:t>чести и достоинства личности (за </w:t>
      </w:r>
      <w:r>
        <w:rPr>
          <w:spacing w:val="-3"/>
        </w:rPr>
        <w:t>исключением </w:t>
      </w:r>
      <w:r>
        <w:rPr/>
        <w:t>незаконной госпитализации в медицинскую </w:t>
      </w:r>
      <w:r>
        <w:rPr>
          <w:spacing w:val="-4"/>
        </w:rPr>
        <w:t>организацию, </w:t>
      </w:r>
      <w:r>
        <w:rPr>
          <w:spacing w:val="-3"/>
        </w:rPr>
        <w:t>оказывающую </w:t>
      </w:r>
      <w:r>
        <w:rPr/>
        <w:t>психиатрическую </w:t>
      </w:r>
      <w:r>
        <w:rPr>
          <w:spacing w:val="-3"/>
        </w:rPr>
        <w:t>помощь </w:t>
      </w:r>
      <w:r>
        <w:rPr/>
        <w:t>в стационарных условиях, и </w:t>
      </w:r>
      <w:r>
        <w:rPr>
          <w:spacing w:val="-4"/>
        </w:rPr>
        <w:t>клеветы), </w:t>
      </w:r>
      <w:r>
        <w:rPr>
          <w:spacing w:val="-3"/>
        </w:rPr>
        <w:t>семьи </w:t>
      </w:r>
      <w:r>
        <w:rPr/>
        <w:t>и несовершеннолетних, здоровья населения и общественной </w:t>
      </w:r>
      <w:r>
        <w:rPr>
          <w:spacing w:val="-3"/>
        </w:rPr>
        <w:t>нравственности, основ </w:t>
      </w:r>
      <w:r>
        <w:rPr/>
        <w:t>конституционного строя и безопасности государства, а также против общественной безопасности, и лица, уголовное преследование в отношении которых по </w:t>
      </w:r>
      <w:r>
        <w:rPr>
          <w:spacing w:val="-3"/>
        </w:rPr>
        <w:t>обвинению </w:t>
      </w:r>
      <w:r>
        <w:rPr/>
        <w:t>в совершении этих преступлений </w:t>
      </w:r>
      <w:r>
        <w:rPr>
          <w:spacing w:val="-3"/>
        </w:rPr>
        <w:t>прекращено</w:t>
      </w:r>
      <w:r>
        <w:rPr>
          <w:spacing w:val="64"/>
        </w:rPr>
        <w:t> </w:t>
      </w:r>
      <w:r>
        <w:rPr>
          <w:spacing w:val="-3"/>
        </w:rPr>
        <w:t>по </w:t>
      </w:r>
      <w:r>
        <w:rPr/>
        <w:t>нереабилитирующим основаниям, могут </w:t>
      </w:r>
      <w:r>
        <w:rPr>
          <w:spacing w:val="-3"/>
        </w:rPr>
        <w:t>быть </w:t>
      </w:r>
      <w:r>
        <w:rPr/>
        <w:t>допущены к педагогической деятельности при наличии решения комиссии </w:t>
      </w:r>
      <w:r>
        <w:rPr>
          <w:spacing w:val="-3"/>
        </w:rPr>
        <w:t>по </w:t>
      </w:r>
      <w:r>
        <w:rPr/>
        <w:t>делам несовершеннолетних и защите их </w:t>
      </w:r>
      <w:r>
        <w:rPr>
          <w:spacing w:val="-4"/>
        </w:rPr>
        <w:t>прав,</w:t>
      </w:r>
      <w:r>
        <w:rPr>
          <w:spacing w:val="62"/>
        </w:rPr>
        <w:t> </w:t>
      </w:r>
      <w:r>
        <w:rPr/>
        <w:t>созданной высшим исполнительным органом </w:t>
      </w:r>
      <w:r>
        <w:rPr>
          <w:spacing w:val="-3"/>
        </w:rPr>
        <w:t>государственной </w:t>
      </w:r>
      <w:r>
        <w:rPr/>
        <w:t>власти субъекта Российской </w:t>
      </w:r>
      <w:r>
        <w:rPr>
          <w:spacing w:val="-3"/>
        </w:rPr>
        <w:t>Федерации, </w:t>
      </w:r>
      <w:r>
        <w:rPr/>
        <w:t>о допуске их к педагогической </w:t>
      </w:r>
      <w:r>
        <w:rPr>
          <w:spacing w:val="-4"/>
        </w:rPr>
        <w:t>деятельности.</w:t>
      </w:r>
    </w:p>
    <w:p>
      <w:pPr>
        <w:pStyle w:val="ListParagraph"/>
        <w:numPr>
          <w:ilvl w:val="1"/>
          <w:numId w:val="10"/>
        </w:numPr>
        <w:tabs>
          <w:tab w:pos="1491" w:val="left" w:leader="none"/>
        </w:tabs>
        <w:spacing w:line="240" w:lineRule="auto" w:before="7" w:after="0"/>
        <w:ind w:left="213" w:right="611" w:firstLine="552"/>
        <w:jc w:val="both"/>
        <w:rPr>
          <w:sz w:val="28"/>
        </w:rPr>
      </w:pPr>
      <w:r>
        <w:rPr>
          <w:sz w:val="28"/>
        </w:rPr>
        <w:t>Помимо оснований прекращения трудового договора </w:t>
      </w:r>
      <w:r>
        <w:rPr>
          <w:spacing w:val="-3"/>
          <w:sz w:val="28"/>
        </w:rPr>
        <w:t>по инициативе работодателя, </w:t>
      </w:r>
      <w:r>
        <w:rPr>
          <w:sz w:val="28"/>
        </w:rPr>
        <w:t>предусмотренных законодательством Российской </w:t>
      </w:r>
      <w:r>
        <w:rPr>
          <w:spacing w:val="-3"/>
          <w:sz w:val="28"/>
        </w:rPr>
        <w:t>Федерации </w:t>
      </w:r>
      <w:r>
        <w:rPr>
          <w:sz w:val="28"/>
        </w:rPr>
        <w:t>о </w:t>
      </w:r>
      <w:r>
        <w:rPr>
          <w:spacing w:val="-4"/>
          <w:sz w:val="28"/>
        </w:rPr>
        <w:t>труде, </w:t>
      </w:r>
      <w:r>
        <w:rPr>
          <w:spacing w:val="-3"/>
          <w:sz w:val="28"/>
        </w:rPr>
        <w:t>основаниями </w:t>
      </w:r>
      <w:r>
        <w:rPr>
          <w:sz w:val="28"/>
        </w:rPr>
        <w:t>для увольнения педагогического работника  </w:t>
      </w:r>
      <w:r>
        <w:rPr>
          <w:spacing w:val="-3"/>
          <w:sz w:val="28"/>
        </w:rPr>
        <w:t>Учреждения  </w:t>
      </w:r>
      <w:r>
        <w:rPr>
          <w:spacing w:val="-5"/>
          <w:sz w:val="28"/>
        </w:rPr>
        <w:t>по </w:t>
      </w:r>
      <w:r>
        <w:rPr>
          <w:spacing w:val="-3"/>
          <w:sz w:val="28"/>
        </w:rPr>
        <w:t>инициативе </w:t>
      </w:r>
      <w:r>
        <w:rPr>
          <w:sz w:val="28"/>
        </w:rPr>
        <w:t>работодателя до </w:t>
      </w:r>
      <w:r>
        <w:rPr>
          <w:spacing w:val="-3"/>
          <w:sz w:val="28"/>
        </w:rPr>
        <w:t>истечения </w:t>
      </w:r>
      <w:r>
        <w:rPr>
          <w:sz w:val="28"/>
        </w:rPr>
        <w:t>срока действия трудового  договора </w:t>
      </w:r>
      <w:r>
        <w:rPr>
          <w:spacing w:val="-4"/>
          <w:sz w:val="28"/>
        </w:rPr>
        <w:t>являются:</w:t>
      </w:r>
    </w:p>
    <w:p>
      <w:pPr>
        <w:pStyle w:val="ListParagraph"/>
        <w:numPr>
          <w:ilvl w:val="2"/>
          <w:numId w:val="10"/>
        </w:numPr>
        <w:tabs>
          <w:tab w:pos="1640" w:val="left" w:leader="none"/>
        </w:tabs>
        <w:spacing w:line="242" w:lineRule="auto" w:before="0" w:after="0"/>
        <w:ind w:left="214" w:right="624" w:firstLine="547"/>
        <w:jc w:val="both"/>
        <w:rPr>
          <w:sz w:val="28"/>
        </w:rPr>
      </w:pPr>
      <w:r>
        <w:rPr>
          <w:sz w:val="28"/>
        </w:rPr>
        <w:t>Повторное в течение года </w:t>
      </w:r>
      <w:r>
        <w:rPr>
          <w:spacing w:val="-3"/>
          <w:sz w:val="28"/>
        </w:rPr>
        <w:t>грубое </w:t>
      </w:r>
      <w:r>
        <w:rPr>
          <w:sz w:val="28"/>
        </w:rPr>
        <w:t>нарушение устава </w:t>
      </w:r>
      <w:r>
        <w:rPr>
          <w:spacing w:val="-3"/>
          <w:sz w:val="28"/>
        </w:rPr>
        <w:t>образовательного </w:t>
      </w:r>
      <w:r>
        <w:rPr>
          <w:spacing w:val="-4"/>
          <w:sz w:val="28"/>
        </w:rPr>
        <w:t>учреждения.</w:t>
      </w:r>
    </w:p>
    <w:p>
      <w:pPr>
        <w:pStyle w:val="ListParagraph"/>
        <w:numPr>
          <w:ilvl w:val="2"/>
          <w:numId w:val="10"/>
        </w:numPr>
        <w:tabs>
          <w:tab w:pos="1592" w:val="left" w:leader="none"/>
        </w:tabs>
        <w:spacing w:line="242" w:lineRule="auto" w:before="1" w:after="0"/>
        <w:ind w:left="219" w:right="613" w:firstLine="542"/>
        <w:jc w:val="both"/>
        <w:rPr>
          <w:sz w:val="28"/>
        </w:rPr>
      </w:pPr>
      <w:r>
        <w:rPr>
          <w:sz w:val="28"/>
        </w:rPr>
        <w:t>Применение, в том числе </w:t>
      </w:r>
      <w:r>
        <w:rPr>
          <w:spacing w:val="-3"/>
          <w:sz w:val="28"/>
        </w:rPr>
        <w:t>однократное, </w:t>
      </w:r>
      <w:r>
        <w:rPr>
          <w:sz w:val="28"/>
        </w:rPr>
        <w:t>методов воспитания, связанных с </w:t>
      </w:r>
      <w:r>
        <w:rPr>
          <w:spacing w:val="-3"/>
          <w:sz w:val="28"/>
        </w:rPr>
        <w:t>физическим </w:t>
      </w:r>
      <w:r>
        <w:rPr>
          <w:sz w:val="28"/>
        </w:rPr>
        <w:t>и (или) психическим насилием над личностью </w:t>
      </w:r>
      <w:r>
        <w:rPr>
          <w:spacing w:val="-3"/>
          <w:sz w:val="28"/>
        </w:rPr>
        <w:t>обучающегося, </w:t>
      </w:r>
      <w:r>
        <w:rPr>
          <w:spacing w:val="-4"/>
          <w:sz w:val="28"/>
        </w:rPr>
        <w:t>воспитанника.</w:t>
      </w:r>
    </w:p>
    <w:p>
      <w:pPr>
        <w:pStyle w:val="ListParagraph"/>
        <w:numPr>
          <w:ilvl w:val="1"/>
          <w:numId w:val="10"/>
        </w:numPr>
        <w:tabs>
          <w:tab w:pos="1621" w:val="left" w:leader="none"/>
        </w:tabs>
        <w:spacing w:line="244" w:lineRule="auto" w:before="0" w:after="0"/>
        <w:ind w:left="219" w:right="618" w:firstLine="542"/>
        <w:jc w:val="both"/>
        <w:rPr>
          <w:sz w:val="28"/>
        </w:rPr>
      </w:pPr>
      <w:r>
        <w:rPr>
          <w:sz w:val="28"/>
        </w:rPr>
        <w:t>При реорганизации или ликвидации Учреждение обеспечивает </w:t>
      </w:r>
      <w:r>
        <w:rPr>
          <w:spacing w:val="-3"/>
          <w:sz w:val="28"/>
        </w:rPr>
        <w:t>сохранность </w:t>
      </w:r>
      <w:r>
        <w:rPr>
          <w:sz w:val="28"/>
        </w:rPr>
        <w:t>документов </w:t>
      </w:r>
      <w:r>
        <w:rPr>
          <w:spacing w:val="-3"/>
          <w:sz w:val="28"/>
        </w:rPr>
        <w:t>по </w:t>
      </w:r>
      <w:r>
        <w:rPr>
          <w:sz w:val="28"/>
        </w:rPr>
        <w:t>личному </w:t>
      </w:r>
      <w:r>
        <w:rPr>
          <w:spacing w:val="-3"/>
          <w:sz w:val="28"/>
        </w:rPr>
        <w:t>составу, </w:t>
      </w:r>
      <w:r>
        <w:rPr>
          <w:sz w:val="28"/>
        </w:rPr>
        <w:t>своевременно передает их правопреемнику (при реорганизации) </w:t>
      </w:r>
      <w:r>
        <w:rPr>
          <w:spacing w:val="-3"/>
          <w:sz w:val="28"/>
        </w:rPr>
        <w:t>или </w:t>
      </w:r>
      <w:r>
        <w:rPr>
          <w:sz w:val="28"/>
        </w:rPr>
        <w:t>в </w:t>
      </w:r>
      <w:r>
        <w:rPr>
          <w:spacing w:val="-3"/>
          <w:sz w:val="28"/>
        </w:rPr>
        <w:t>архив </w:t>
      </w:r>
      <w:r>
        <w:rPr>
          <w:sz w:val="28"/>
        </w:rPr>
        <w:t>(при ликвидации), </w:t>
      </w:r>
      <w:r>
        <w:rPr>
          <w:spacing w:val="-3"/>
          <w:sz w:val="28"/>
        </w:rPr>
        <w:t>принимает </w:t>
      </w:r>
      <w:r>
        <w:rPr>
          <w:sz w:val="28"/>
        </w:rPr>
        <w:t>меры </w:t>
      </w:r>
      <w:r>
        <w:rPr>
          <w:spacing w:val="-4"/>
          <w:sz w:val="28"/>
        </w:rPr>
        <w:t>по </w:t>
      </w:r>
      <w:r>
        <w:rPr>
          <w:sz w:val="28"/>
        </w:rPr>
        <w:t>трудоустройству высвобождаемых</w:t>
      </w:r>
      <w:r>
        <w:rPr>
          <w:spacing w:val="4"/>
          <w:sz w:val="28"/>
        </w:rPr>
        <w:t> </w:t>
      </w:r>
      <w:r>
        <w:rPr>
          <w:sz w:val="28"/>
        </w:rPr>
        <w:t>работников.</w:t>
      </w:r>
    </w:p>
    <w:p>
      <w:pPr>
        <w:pStyle w:val="BodyText"/>
        <w:spacing w:before="2"/>
        <w:jc w:val="left"/>
        <w:rPr>
          <w:sz w:val="29"/>
        </w:rPr>
      </w:pPr>
    </w:p>
    <w:p>
      <w:pPr>
        <w:pStyle w:val="ListParagraph"/>
        <w:numPr>
          <w:ilvl w:val="0"/>
          <w:numId w:val="2"/>
        </w:numPr>
        <w:tabs>
          <w:tab w:pos="2518" w:val="left" w:leader="none"/>
        </w:tabs>
        <w:spacing w:line="244" w:lineRule="auto" w:before="0" w:after="0"/>
        <w:ind w:left="3790" w:right="1785" w:hanging="1545"/>
        <w:jc w:val="left"/>
        <w:rPr>
          <w:sz w:val="28"/>
        </w:rPr>
      </w:pPr>
      <w:r>
        <w:rPr>
          <w:sz w:val="28"/>
        </w:rPr>
        <w:t>РЕОРГАНИЗАЦИЯ И ЛИКВИДАЦИЯ </w:t>
      </w:r>
      <w:r>
        <w:rPr>
          <w:spacing w:val="-4"/>
          <w:sz w:val="28"/>
        </w:rPr>
        <w:t>УЧРЕЖДЕНИЯ, </w:t>
      </w:r>
      <w:r>
        <w:rPr>
          <w:sz w:val="28"/>
        </w:rPr>
        <w:t>ИЗМЕНЕНИЕ ЕГО</w:t>
      </w:r>
      <w:r>
        <w:rPr>
          <w:spacing w:val="9"/>
          <w:sz w:val="28"/>
        </w:rPr>
        <w:t> </w:t>
      </w:r>
      <w:r>
        <w:rPr>
          <w:spacing w:val="-3"/>
          <w:sz w:val="28"/>
        </w:rPr>
        <w:t>ТИПА</w:t>
      </w:r>
    </w:p>
    <w:p>
      <w:pPr>
        <w:pStyle w:val="BodyText"/>
        <w:spacing w:before="7"/>
        <w:jc w:val="left"/>
        <w:rPr>
          <w:sz w:val="27"/>
        </w:rPr>
      </w:pPr>
    </w:p>
    <w:p>
      <w:pPr>
        <w:pStyle w:val="ListParagraph"/>
        <w:numPr>
          <w:ilvl w:val="1"/>
          <w:numId w:val="11"/>
        </w:numPr>
        <w:tabs>
          <w:tab w:pos="1860" w:val="left" w:leader="none"/>
          <w:tab w:pos="1862" w:val="left" w:leader="none"/>
        </w:tabs>
        <w:spacing w:line="242" w:lineRule="auto" w:before="1" w:after="0"/>
        <w:ind w:left="210" w:right="24" w:firstLine="546"/>
        <w:jc w:val="left"/>
        <w:rPr>
          <w:sz w:val="28"/>
        </w:rPr>
      </w:pPr>
      <w:r>
        <w:rPr>
          <w:sz w:val="28"/>
        </w:rPr>
        <w:t>Реорганизация и ликвидация Учреждения осуществляется на </w:t>
      </w:r>
      <w:r>
        <w:rPr>
          <w:spacing w:val="-3"/>
          <w:sz w:val="28"/>
        </w:rPr>
        <w:t>основании </w:t>
      </w:r>
      <w:r>
        <w:rPr>
          <w:sz w:val="28"/>
        </w:rPr>
        <w:t>решения администрации города Нижнего Новгорода в соответствии с Гражданским Кодексом Российской</w:t>
      </w:r>
      <w:r>
        <w:rPr>
          <w:spacing w:val="7"/>
          <w:sz w:val="28"/>
        </w:rPr>
        <w:t> </w:t>
      </w:r>
      <w:r>
        <w:rPr>
          <w:spacing w:val="-3"/>
          <w:sz w:val="28"/>
        </w:rPr>
        <w:t>Федерации.</w:t>
      </w:r>
    </w:p>
    <w:p>
      <w:pPr>
        <w:pStyle w:val="BodyText"/>
        <w:spacing w:line="244" w:lineRule="auto"/>
        <w:ind w:left="213" w:right="564" w:firstLine="812"/>
      </w:pPr>
      <w:r>
        <w:rPr/>
        <w:t>Принятие решения о реорганизации или ликвидации допускается на основании положительного заключения комиссии по проведению оценки последствий такого решения.</w:t>
      </w:r>
    </w:p>
    <w:p>
      <w:pPr>
        <w:pStyle w:val="BodyText"/>
        <w:jc w:val="left"/>
        <w:rPr>
          <w:sz w:val="30"/>
        </w:rPr>
      </w:pPr>
    </w:p>
    <w:p>
      <w:pPr>
        <w:spacing w:before="236"/>
        <w:ind w:left="0" w:right="633" w:firstLine="0"/>
        <w:jc w:val="right"/>
        <w:rPr>
          <w:b/>
          <w:sz w:val="20"/>
        </w:rPr>
      </w:pPr>
      <w:r>
        <w:rPr>
          <w:b/>
          <w:sz w:val="20"/>
        </w:rPr>
        <w:t>16</w:t>
      </w:r>
    </w:p>
    <w:p>
      <w:pPr>
        <w:spacing w:after="0"/>
        <w:jc w:val="right"/>
        <w:rPr>
          <w:sz w:val="20"/>
        </w:rPr>
        <w:sectPr>
          <w:pgSz w:w="11910" w:h="16840"/>
          <w:pgMar w:top="460" w:bottom="280" w:left="880" w:right="0"/>
        </w:sectPr>
      </w:pPr>
    </w:p>
    <w:p>
      <w:pPr>
        <w:pStyle w:val="ListParagraph"/>
        <w:numPr>
          <w:ilvl w:val="1"/>
          <w:numId w:val="11"/>
        </w:numPr>
        <w:tabs>
          <w:tab w:pos="1232" w:val="left" w:leader="none"/>
        </w:tabs>
        <w:spacing w:line="240" w:lineRule="auto" w:before="73" w:after="0"/>
        <w:ind w:left="186" w:right="568" w:firstLine="547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7291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Реорганизация Учреждения проводится в соответствии </w:t>
      </w:r>
      <w:r>
        <w:rPr>
          <w:spacing w:val="-3"/>
          <w:sz w:val="28"/>
        </w:rPr>
        <w:t>со статьями </w:t>
      </w:r>
      <w:r>
        <w:rPr>
          <w:spacing w:val="-6"/>
          <w:sz w:val="28"/>
        </w:rPr>
        <w:t>57 </w:t>
      </w:r>
      <w:r>
        <w:rPr>
          <w:sz w:val="28"/>
        </w:rPr>
        <w:t>- </w:t>
      </w:r>
      <w:r>
        <w:rPr>
          <w:spacing w:val="-6"/>
          <w:sz w:val="28"/>
        </w:rPr>
        <w:t>60 </w:t>
      </w:r>
      <w:r>
        <w:rPr>
          <w:sz w:val="28"/>
        </w:rPr>
        <w:t>Гражданского кодекса Российской</w:t>
      </w:r>
      <w:r>
        <w:rPr>
          <w:spacing w:val="15"/>
          <w:sz w:val="28"/>
        </w:rPr>
        <w:t> </w:t>
      </w:r>
      <w:r>
        <w:rPr>
          <w:spacing w:val="-4"/>
          <w:sz w:val="28"/>
        </w:rPr>
        <w:t>Федерации.</w:t>
      </w:r>
    </w:p>
    <w:p>
      <w:pPr>
        <w:pStyle w:val="ListParagraph"/>
        <w:numPr>
          <w:ilvl w:val="1"/>
          <w:numId w:val="11"/>
        </w:numPr>
        <w:tabs>
          <w:tab w:pos="1376" w:val="left" w:leader="none"/>
        </w:tabs>
        <w:spacing w:line="240" w:lineRule="auto" w:before="4" w:after="0"/>
        <w:ind w:left="190" w:right="563" w:firstLine="543"/>
        <w:jc w:val="both"/>
        <w:rPr>
          <w:sz w:val="28"/>
        </w:rPr>
      </w:pPr>
      <w:r>
        <w:rPr>
          <w:sz w:val="28"/>
        </w:rPr>
        <w:t>Реорганизация Учреждения влечет за собой переход всех прав и </w:t>
      </w:r>
      <w:r>
        <w:rPr>
          <w:spacing w:val="-3"/>
          <w:sz w:val="28"/>
        </w:rPr>
        <w:t>обязанностей, </w:t>
      </w:r>
      <w:r>
        <w:rPr>
          <w:sz w:val="28"/>
        </w:rPr>
        <w:t>принадлежащих Учреждению, к </w:t>
      </w:r>
      <w:r>
        <w:rPr>
          <w:spacing w:val="-3"/>
          <w:sz w:val="28"/>
        </w:rPr>
        <w:t>его</w:t>
      </w:r>
      <w:r>
        <w:rPr>
          <w:spacing w:val="36"/>
          <w:sz w:val="28"/>
        </w:rPr>
        <w:t> </w:t>
      </w:r>
      <w:r>
        <w:rPr>
          <w:sz w:val="28"/>
        </w:rPr>
        <w:t>правопреемнику.</w:t>
      </w:r>
    </w:p>
    <w:p>
      <w:pPr>
        <w:pStyle w:val="ListParagraph"/>
        <w:numPr>
          <w:ilvl w:val="1"/>
          <w:numId w:val="11"/>
        </w:numPr>
        <w:tabs>
          <w:tab w:pos="1396" w:val="left" w:leader="none"/>
        </w:tabs>
        <w:spacing w:line="237" w:lineRule="auto" w:before="0" w:after="0"/>
        <w:ind w:left="181" w:right="571" w:firstLine="547"/>
        <w:jc w:val="both"/>
        <w:rPr>
          <w:sz w:val="28"/>
        </w:rPr>
      </w:pPr>
      <w:r>
        <w:rPr>
          <w:sz w:val="28"/>
        </w:rPr>
        <w:t>Учреждение считается реорганизованным, за исключением случаев реорганизации в форме присоединения, с момента государственной регистрации вновь возникших юридических</w:t>
      </w:r>
      <w:r>
        <w:rPr>
          <w:spacing w:val="1"/>
          <w:sz w:val="28"/>
        </w:rPr>
        <w:t> </w:t>
      </w:r>
      <w:r>
        <w:rPr>
          <w:spacing w:val="-5"/>
          <w:sz w:val="28"/>
        </w:rPr>
        <w:t>лиц.</w:t>
      </w:r>
    </w:p>
    <w:p>
      <w:pPr>
        <w:pStyle w:val="BodyText"/>
        <w:ind w:left="181" w:right="566" w:firstLine="537"/>
      </w:pPr>
      <w:r>
        <w:rPr/>
        <w:t>При реорганизации Учреждения в форме присоединения к нему другого юридического лица, Учреждение считается реорганизованным с момента внесения в единый государственный реестр юридических лиц записи о прекращении деятельности присоединенного юридического лица.</w:t>
      </w:r>
    </w:p>
    <w:p>
      <w:pPr>
        <w:pStyle w:val="ListParagraph"/>
        <w:numPr>
          <w:ilvl w:val="1"/>
          <w:numId w:val="11"/>
        </w:numPr>
        <w:tabs>
          <w:tab w:pos="1295" w:val="left" w:leader="none"/>
        </w:tabs>
        <w:spacing w:line="240" w:lineRule="auto" w:before="0" w:after="0"/>
        <w:ind w:left="181" w:right="575" w:firstLine="547"/>
        <w:jc w:val="both"/>
        <w:rPr>
          <w:sz w:val="28"/>
        </w:rPr>
      </w:pPr>
      <w:r>
        <w:rPr>
          <w:sz w:val="28"/>
        </w:rPr>
        <w:t>Учреждение в течение трех дней после даты принятия решения о </w:t>
      </w:r>
      <w:r>
        <w:rPr>
          <w:spacing w:val="-5"/>
          <w:sz w:val="28"/>
        </w:rPr>
        <w:t>его </w:t>
      </w:r>
      <w:r>
        <w:rPr>
          <w:sz w:val="28"/>
        </w:rPr>
        <w:t>реорганизации обязано в письменной </w:t>
      </w:r>
      <w:r>
        <w:rPr>
          <w:spacing w:val="-4"/>
          <w:sz w:val="28"/>
        </w:rPr>
        <w:t>форме </w:t>
      </w:r>
      <w:r>
        <w:rPr>
          <w:sz w:val="28"/>
        </w:rPr>
        <w:t>сообщить в орган, осуществляющий государственную регистрацию юридических </w:t>
      </w:r>
      <w:r>
        <w:rPr>
          <w:spacing w:val="-3"/>
          <w:sz w:val="28"/>
        </w:rPr>
        <w:t>лиц, </w:t>
      </w:r>
      <w:r>
        <w:rPr>
          <w:sz w:val="28"/>
        </w:rPr>
        <w:t>о начале процедуры реорганизации с указанием формы</w:t>
      </w:r>
      <w:r>
        <w:rPr>
          <w:spacing w:val="-1"/>
          <w:sz w:val="28"/>
        </w:rPr>
        <w:t> </w:t>
      </w:r>
      <w:r>
        <w:rPr>
          <w:sz w:val="28"/>
        </w:rPr>
        <w:t>реорганизации.</w:t>
      </w:r>
    </w:p>
    <w:p>
      <w:pPr>
        <w:pStyle w:val="ListParagraph"/>
        <w:numPr>
          <w:ilvl w:val="1"/>
          <w:numId w:val="11"/>
        </w:numPr>
        <w:tabs>
          <w:tab w:pos="1276" w:val="left" w:leader="none"/>
        </w:tabs>
        <w:spacing w:line="240" w:lineRule="auto" w:before="5" w:after="0"/>
        <w:ind w:left="171" w:right="569" w:firstLine="552"/>
        <w:jc w:val="both"/>
        <w:rPr>
          <w:sz w:val="28"/>
        </w:rPr>
      </w:pPr>
      <w:r>
        <w:rPr>
          <w:sz w:val="28"/>
        </w:rPr>
        <w:t>Реорганизуемое Учреждение </w:t>
      </w:r>
      <w:r>
        <w:rPr>
          <w:spacing w:val="-3"/>
          <w:sz w:val="28"/>
        </w:rPr>
        <w:t>после </w:t>
      </w:r>
      <w:r>
        <w:rPr>
          <w:sz w:val="28"/>
        </w:rPr>
        <w:t>внесения в единый государственный реестр юридических лиц записи о начале процедуры реорганизации дважды с периодичностью один раз в месяц помещают в средствах массовой </w:t>
      </w:r>
      <w:r>
        <w:rPr>
          <w:spacing w:val="-3"/>
          <w:sz w:val="28"/>
        </w:rPr>
        <w:t>информации, </w:t>
      </w:r>
      <w:r>
        <w:rPr>
          <w:sz w:val="28"/>
        </w:rPr>
        <w:t>в которых опубликовываются данные о государственной регистрации юридических </w:t>
      </w:r>
      <w:r>
        <w:rPr>
          <w:spacing w:val="-3"/>
          <w:sz w:val="28"/>
        </w:rPr>
        <w:t>лиц, </w:t>
      </w:r>
      <w:r>
        <w:rPr>
          <w:sz w:val="28"/>
        </w:rPr>
        <w:t>уведомление о своей</w:t>
      </w:r>
      <w:r>
        <w:rPr>
          <w:spacing w:val="21"/>
          <w:sz w:val="28"/>
        </w:rPr>
        <w:t> </w:t>
      </w:r>
      <w:r>
        <w:rPr>
          <w:sz w:val="28"/>
        </w:rPr>
        <w:t>реорганизации.</w:t>
      </w:r>
    </w:p>
    <w:p>
      <w:pPr>
        <w:pStyle w:val="ListParagraph"/>
        <w:numPr>
          <w:ilvl w:val="1"/>
          <w:numId w:val="11"/>
        </w:numPr>
        <w:tabs>
          <w:tab w:pos="1324" w:val="left" w:leader="none"/>
        </w:tabs>
        <w:spacing w:line="242" w:lineRule="auto" w:before="3" w:after="0"/>
        <w:ind w:left="166" w:right="582" w:firstLine="552"/>
        <w:jc w:val="both"/>
        <w:rPr>
          <w:sz w:val="28"/>
        </w:rPr>
      </w:pPr>
      <w:r>
        <w:rPr>
          <w:sz w:val="28"/>
        </w:rPr>
        <w:t>При реорганизации Учреждения в форме преобразования, выделения филиала в самостоятельное юридическое лицо, присоединения к образовательному учреждению юридического лица, не являющегося образовательным учреждением, Учреждение вправе осуществлять образовательную деятельность на основании выданной </w:t>
      </w:r>
      <w:r>
        <w:rPr>
          <w:spacing w:val="-3"/>
          <w:sz w:val="28"/>
        </w:rPr>
        <w:t>ему </w:t>
      </w:r>
      <w:r>
        <w:rPr>
          <w:sz w:val="28"/>
        </w:rPr>
        <w:t>лицензии </w:t>
      </w:r>
      <w:r>
        <w:rPr>
          <w:spacing w:val="-3"/>
          <w:sz w:val="28"/>
        </w:rPr>
        <w:t>до </w:t>
      </w:r>
      <w:r>
        <w:rPr>
          <w:sz w:val="28"/>
        </w:rPr>
        <w:t>окончания срока </w:t>
      </w:r>
      <w:r>
        <w:rPr>
          <w:spacing w:val="-3"/>
          <w:sz w:val="28"/>
        </w:rPr>
        <w:t>ее</w:t>
      </w:r>
      <w:r>
        <w:rPr>
          <w:spacing w:val="31"/>
          <w:sz w:val="28"/>
        </w:rPr>
        <w:t> </w:t>
      </w:r>
      <w:r>
        <w:rPr>
          <w:spacing w:val="-2"/>
          <w:sz w:val="28"/>
        </w:rPr>
        <w:t>действия.</w:t>
      </w:r>
    </w:p>
    <w:p>
      <w:pPr>
        <w:pStyle w:val="BodyText"/>
        <w:spacing w:line="242" w:lineRule="auto" w:before="6"/>
        <w:ind w:left="171" w:right="586" w:firstLine="533"/>
      </w:pPr>
      <w:r>
        <w:rPr/>
        <w:t>При реорганизации Учреждения в форме присоединения к нему одного или нескольких образовательных учреждений лицензия реорганизованного Учреждения переоформляется с учетом лицензий присоединяемых образовательных учреждений на период до окончания срока действия лицензии реорганизованного Учреждения.</w:t>
      </w:r>
    </w:p>
    <w:p>
      <w:pPr>
        <w:pStyle w:val="BodyText"/>
        <w:spacing w:line="242" w:lineRule="auto"/>
        <w:ind w:left="157" w:right="586" w:firstLine="542"/>
      </w:pPr>
      <w:r>
        <w:rPr/>
        <w:t>В целях обеспечения осуществления образовательной деятельности учреждением, возникшим в результате реорганизации лицензиата в </w:t>
      </w:r>
      <w:r>
        <w:rPr>
          <w:spacing w:val="-4"/>
        </w:rPr>
        <w:t>форме </w:t>
      </w:r>
      <w:r>
        <w:rPr/>
        <w:t>разделения или выделения, лицензирующий орган предоставляет учреждению </w:t>
      </w:r>
      <w:r>
        <w:rPr>
          <w:spacing w:val="-3"/>
        </w:rPr>
        <w:t>временную </w:t>
      </w:r>
      <w:r>
        <w:rPr/>
        <w:t>лицензию на осуществление образовательной деятельности в соответствии с лицензией реорганизованного</w:t>
      </w:r>
      <w:r>
        <w:rPr>
          <w:spacing w:val="1"/>
        </w:rPr>
        <w:t> </w:t>
      </w:r>
      <w:r>
        <w:rPr/>
        <w:t>лицензиата.</w:t>
      </w:r>
    </w:p>
    <w:p>
      <w:pPr>
        <w:pStyle w:val="BodyText"/>
        <w:spacing w:line="242" w:lineRule="auto" w:before="1"/>
        <w:ind w:left="152" w:right="591" w:firstLine="537"/>
      </w:pPr>
      <w:r>
        <w:rPr/>
        <w:t>При прекращении деятельности Учреждения в результате реорганизации в </w:t>
      </w:r>
      <w:r>
        <w:rPr>
          <w:spacing w:val="-4"/>
        </w:rPr>
        <w:t>форме </w:t>
      </w:r>
      <w:r>
        <w:rPr/>
        <w:t>разделения действие лицензии прекращается </w:t>
      </w:r>
      <w:r>
        <w:rPr>
          <w:spacing w:val="-3"/>
        </w:rPr>
        <w:t>со </w:t>
      </w:r>
      <w:r>
        <w:rPr/>
        <w:t>дня внесения в </w:t>
      </w:r>
      <w:r>
        <w:rPr>
          <w:spacing w:val="-3"/>
        </w:rPr>
        <w:t>единый </w:t>
      </w:r>
      <w:r>
        <w:rPr/>
        <w:t>Государственный реестр юридических лиц записи о его</w:t>
      </w:r>
      <w:r>
        <w:rPr>
          <w:spacing w:val="9"/>
        </w:rPr>
        <w:t> </w:t>
      </w:r>
      <w:r>
        <w:rPr/>
        <w:t>реорганизации.</w:t>
      </w:r>
    </w:p>
    <w:p>
      <w:pPr>
        <w:pStyle w:val="ListParagraph"/>
        <w:numPr>
          <w:ilvl w:val="1"/>
          <w:numId w:val="11"/>
        </w:numPr>
        <w:tabs>
          <w:tab w:pos="1262" w:val="left" w:leader="none"/>
        </w:tabs>
        <w:spacing w:line="242" w:lineRule="auto" w:before="4" w:after="0"/>
        <w:ind w:left="152" w:right="614" w:firstLine="547"/>
        <w:jc w:val="both"/>
        <w:rPr>
          <w:sz w:val="28"/>
        </w:rPr>
      </w:pPr>
      <w:r>
        <w:rPr>
          <w:sz w:val="28"/>
        </w:rPr>
        <w:t>Ликвидация Учреждения проводится в соответствии </w:t>
      </w:r>
      <w:r>
        <w:rPr>
          <w:spacing w:val="-3"/>
          <w:sz w:val="28"/>
        </w:rPr>
        <w:t>со статьями </w:t>
      </w:r>
      <w:r>
        <w:rPr>
          <w:spacing w:val="3"/>
          <w:sz w:val="28"/>
        </w:rPr>
        <w:t>61-64 </w:t>
      </w:r>
      <w:r>
        <w:rPr>
          <w:sz w:val="28"/>
        </w:rPr>
        <w:t>Гражданского кодекса Российской</w:t>
      </w:r>
      <w:r>
        <w:rPr>
          <w:spacing w:val="17"/>
          <w:sz w:val="28"/>
        </w:rPr>
        <w:t> </w:t>
      </w:r>
      <w:r>
        <w:rPr>
          <w:spacing w:val="-4"/>
          <w:sz w:val="28"/>
        </w:rPr>
        <w:t>Федерации:</w:t>
      </w:r>
    </w:p>
    <w:p>
      <w:pPr>
        <w:pStyle w:val="ListParagraph"/>
        <w:numPr>
          <w:ilvl w:val="0"/>
          <w:numId w:val="5"/>
        </w:numPr>
        <w:tabs>
          <w:tab w:pos="857" w:val="left" w:leader="none"/>
        </w:tabs>
        <w:spacing w:line="319" w:lineRule="exact" w:before="0" w:after="0"/>
        <w:ind w:left="856" w:right="0" w:hanging="163"/>
        <w:jc w:val="both"/>
        <w:rPr>
          <w:sz w:val="28"/>
        </w:rPr>
      </w:pPr>
      <w:r>
        <w:rPr>
          <w:spacing w:val="-5"/>
          <w:sz w:val="28"/>
        </w:rPr>
        <w:t>по </w:t>
      </w:r>
      <w:r>
        <w:rPr>
          <w:sz w:val="28"/>
        </w:rPr>
        <w:t>решению администрации</w:t>
      </w:r>
      <w:r>
        <w:rPr>
          <w:spacing w:val="17"/>
          <w:sz w:val="28"/>
        </w:rPr>
        <w:t> </w:t>
      </w:r>
      <w:r>
        <w:rPr>
          <w:spacing w:val="-5"/>
          <w:sz w:val="28"/>
        </w:rPr>
        <w:t>города;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</w:tabs>
        <w:spacing w:line="321" w:lineRule="exact" w:before="0" w:after="0"/>
        <w:ind w:left="851" w:right="0" w:hanging="158"/>
        <w:jc w:val="both"/>
        <w:rPr>
          <w:sz w:val="28"/>
        </w:rPr>
      </w:pPr>
      <w:r>
        <w:rPr>
          <w:spacing w:val="-3"/>
          <w:sz w:val="28"/>
        </w:rPr>
        <w:t>по </w:t>
      </w:r>
      <w:r>
        <w:rPr>
          <w:sz w:val="28"/>
        </w:rPr>
        <w:t>решению суда в случаях, предусмотренных законодательством</w:t>
      </w:r>
      <w:r>
        <w:rPr>
          <w:spacing w:val="26"/>
          <w:sz w:val="28"/>
        </w:rPr>
        <w:t> </w:t>
      </w:r>
      <w:r>
        <w:rPr>
          <w:spacing w:val="-8"/>
          <w:sz w:val="28"/>
        </w:rPr>
        <w:t>РФ.</w:t>
      </w:r>
    </w:p>
    <w:p>
      <w:pPr>
        <w:pStyle w:val="ListParagraph"/>
        <w:numPr>
          <w:ilvl w:val="1"/>
          <w:numId w:val="11"/>
        </w:numPr>
        <w:tabs>
          <w:tab w:pos="1266" w:val="left" w:leader="none"/>
        </w:tabs>
        <w:spacing w:line="244" w:lineRule="auto" w:before="0" w:after="0"/>
        <w:ind w:left="147" w:right="599" w:firstLine="547"/>
        <w:jc w:val="both"/>
        <w:rPr>
          <w:sz w:val="28"/>
        </w:rPr>
      </w:pPr>
      <w:r>
        <w:rPr>
          <w:sz w:val="28"/>
        </w:rPr>
        <w:t>Ликвидация Учреждения влечет </w:t>
      </w:r>
      <w:r>
        <w:rPr>
          <w:spacing w:val="-3"/>
          <w:sz w:val="28"/>
        </w:rPr>
        <w:t>его </w:t>
      </w:r>
      <w:r>
        <w:rPr>
          <w:sz w:val="28"/>
        </w:rPr>
        <w:t>прекращение </w:t>
      </w:r>
      <w:r>
        <w:rPr>
          <w:spacing w:val="-4"/>
          <w:sz w:val="28"/>
        </w:rPr>
        <w:t>без</w:t>
      </w:r>
      <w:r>
        <w:rPr>
          <w:spacing w:val="62"/>
          <w:sz w:val="28"/>
        </w:rPr>
        <w:t> </w:t>
      </w:r>
      <w:r>
        <w:rPr>
          <w:sz w:val="28"/>
        </w:rPr>
        <w:t>перехода прав и обязанностей в порядке правопреемства к другим лицам, за исключением </w:t>
      </w:r>
      <w:r>
        <w:rPr>
          <w:spacing w:val="-3"/>
          <w:sz w:val="28"/>
        </w:rPr>
        <w:t>случаев, </w:t>
      </w:r>
      <w:r>
        <w:rPr>
          <w:sz w:val="28"/>
        </w:rPr>
        <w:t>предусмотренных федеральным</w:t>
      </w:r>
      <w:r>
        <w:rPr>
          <w:spacing w:val="12"/>
          <w:sz w:val="28"/>
        </w:rPr>
        <w:t> </w:t>
      </w:r>
      <w:r>
        <w:rPr>
          <w:spacing w:val="-4"/>
          <w:sz w:val="28"/>
        </w:rPr>
        <w:t>законом.</w:t>
      </w:r>
    </w:p>
    <w:p>
      <w:pPr>
        <w:pStyle w:val="ListParagraph"/>
        <w:numPr>
          <w:ilvl w:val="1"/>
          <w:numId w:val="11"/>
        </w:numPr>
        <w:tabs>
          <w:tab w:pos="1540" w:val="left" w:leader="none"/>
        </w:tabs>
        <w:spacing w:line="247" w:lineRule="auto" w:before="8" w:after="0"/>
        <w:ind w:left="147" w:right="615" w:firstLine="542"/>
        <w:jc w:val="both"/>
        <w:rPr>
          <w:sz w:val="28"/>
        </w:rPr>
      </w:pPr>
      <w:r>
        <w:rPr>
          <w:sz w:val="28"/>
        </w:rPr>
        <w:t>Учредитель Учреждения обязан письменно сообщить в </w:t>
      </w:r>
      <w:r>
        <w:rPr>
          <w:spacing w:val="-4"/>
          <w:sz w:val="28"/>
        </w:rPr>
        <w:t>орган, </w:t>
      </w:r>
      <w:r>
        <w:rPr>
          <w:sz w:val="28"/>
        </w:rPr>
        <w:t>осуществляющий государственную регистрацию юридических </w:t>
      </w:r>
      <w:r>
        <w:rPr>
          <w:spacing w:val="-4"/>
          <w:sz w:val="28"/>
        </w:rPr>
        <w:t>лиц, </w:t>
      </w:r>
      <w:r>
        <w:rPr>
          <w:sz w:val="28"/>
        </w:rPr>
        <w:t>о</w:t>
      </w:r>
      <w:r>
        <w:rPr>
          <w:spacing w:val="32"/>
          <w:sz w:val="28"/>
        </w:rPr>
        <w:t> </w:t>
      </w:r>
      <w:r>
        <w:rPr>
          <w:spacing w:val="-5"/>
          <w:sz w:val="28"/>
        </w:rPr>
        <w:t>его</w:t>
      </w:r>
    </w:p>
    <w:p>
      <w:pPr>
        <w:pStyle w:val="BodyText"/>
        <w:jc w:val="left"/>
        <w:rPr>
          <w:sz w:val="24"/>
        </w:rPr>
      </w:pPr>
    </w:p>
    <w:p>
      <w:pPr>
        <w:spacing w:before="0"/>
        <w:ind w:left="0" w:right="681" w:firstLine="0"/>
        <w:jc w:val="right"/>
        <w:rPr>
          <w:b/>
          <w:sz w:val="20"/>
        </w:rPr>
      </w:pPr>
      <w:r>
        <w:rPr>
          <w:b/>
          <w:sz w:val="20"/>
        </w:rPr>
        <w:t>17</w:t>
      </w:r>
    </w:p>
    <w:p>
      <w:pPr>
        <w:spacing w:after="0"/>
        <w:jc w:val="right"/>
        <w:rPr>
          <w:sz w:val="20"/>
        </w:rPr>
        <w:sectPr>
          <w:pgSz w:w="11910" w:h="16840"/>
          <w:pgMar w:top="780" w:bottom="280" w:left="880" w:right="0"/>
        </w:sectPr>
      </w:pPr>
    </w:p>
    <w:p>
      <w:pPr>
        <w:pStyle w:val="BodyText"/>
        <w:spacing w:line="242" w:lineRule="auto" w:before="62"/>
        <w:ind w:left="238" w:right="551" w:hanging="9"/>
      </w:pPr>
      <w:r>
        <w:rPr/>
        <w:drawing>
          <wp:anchor distT="0" distB="0" distL="0" distR="0" allowOverlap="1" layoutInCell="1" locked="0" behindDoc="1" simplePos="0" relativeHeight="487291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3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ликвидации для внесения в единый Государственный реестр юридических лиц сведения о том, что Учреждение находится в процессе ликвидации.</w:t>
      </w:r>
    </w:p>
    <w:p>
      <w:pPr>
        <w:pStyle w:val="ListParagraph"/>
        <w:numPr>
          <w:ilvl w:val="1"/>
          <w:numId w:val="11"/>
        </w:numPr>
        <w:tabs>
          <w:tab w:pos="1568" w:val="left" w:leader="none"/>
        </w:tabs>
        <w:spacing w:line="240" w:lineRule="auto" w:before="0" w:after="0"/>
        <w:ind w:left="237" w:right="548" w:firstLine="538"/>
        <w:jc w:val="both"/>
        <w:rPr>
          <w:sz w:val="28"/>
        </w:rPr>
      </w:pPr>
      <w:r>
        <w:rPr>
          <w:sz w:val="28"/>
        </w:rPr>
        <w:t>Ликвидация Учреждения производится ликвидационной </w:t>
      </w:r>
      <w:r>
        <w:rPr>
          <w:spacing w:val="-4"/>
          <w:sz w:val="28"/>
        </w:rPr>
        <w:t>комиссией, </w:t>
      </w:r>
      <w:r>
        <w:rPr>
          <w:sz w:val="28"/>
        </w:rPr>
        <w:t>назначенной Учредителем. С момента назначения ликвидационной </w:t>
      </w:r>
      <w:r>
        <w:rPr>
          <w:spacing w:val="-3"/>
          <w:sz w:val="28"/>
        </w:rPr>
        <w:t>комиссии </w:t>
      </w:r>
      <w:r>
        <w:rPr>
          <w:sz w:val="28"/>
        </w:rPr>
        <w:t>к </w:t>
      </w:r>
      <w:r>
        <w:rPr>
          <w:spacing w:val="-3"/>
          <w:sz w:val="28"/>
        </w:rPr>
        <w:t>ней </w:t>
      </w:r>
      <w:r>
        <w:rPr>
          <w:sz w:val="28"/>
        </w:rPr>
        <w:t>переходят полномочия </w:t>
      </w:r>
      <w:r>
        <w:rPr>
          <w:spacing w:val="-3"/>
          <w:sz w:val="28"/>
        </w:rPr>
        <w:t>по </w:t>
      </w:r>
      <w:r>
        <w:rPr>
          <w:sz w:val="28"/>
        </w:rPr>
        <w:t>управлению делами</w:t>
      </w:r>
      <w:r>
        <w:rPr>
          <w:spacing w:val="18"/>
          <w:sz w:val="28"/>
        </w:rPr>
        <w:t> </w:t>
      </w:r>
      <w:r>
        <w:rPr>
          <w:spacing w:val="-3"/>
          <w:sz w:val="28"/>
        </w:rPr>
        <w:t>Учреждения.</w:t>
      </w:r>
    </w:p>
    <w:p>
      <w:pPr>
        <w:pStyle w:val="ListParagraph"/>
        <w:numPr>
          <w:ilvl w:val="1"/>
          <w:numId w:val="11"/>
        </w:numPr>
        <w:tabs>
          <w:tab w:pos="1544" w:val="left" w:leader="none"/>
        </w:tabs>
        <w:spacing w:line="240" w:lineRule="auto" w:before="0" w:after="0"/>
        <w:ind w:left="233" w:right="535" w:firstLine="547"/>
        <w:jc w:val="both"/>
        <w:rPr>
          <w:sz w:val="28"/>
        </w:rPr>
      </w:pPr>
      <w:r>
        <w:rPr>
          <w:sz w:val="28"/>
        </w:rPr>
        <w:t>Ликвидационная комиссия помещает в органах </w:t>
      </w:r>
      <w:r>
        <w:rPr>
          <w:spacing w:val="-3"/>
          <w:sz w:val="28"/>
        </w:rPr>
        <w:t>печати, </w:t>
      </w:r>
      <w:r>
        <w:rPr>
          <w:sz w:val="28"/>
        </w:rPr>
        <w:t>в которых публикуются данные о государственной регистрации юридических </w:t>
      </w:r>
      <w:r>
        <w:rPr>
          <w:spacing w:val="-4"/>
          <w:sz w:val="28"/>
        </w:rPr>
        <w:t>лиц, </w:t>
      </w:r>
      <w:r>
        <w:rPr>
          <w:sz w:val="28"/>
        </w:rPr>
        <w:t>о ликвидации Учреждения и о порядке и </w:t>
      </w:r>
      <w:r>
        <w:rPr>
          <w:spacing w:val="-4"/>
          <w:sz w:val="28"/>
        </w:rPr>
        <w:t>сроке </w:t>
      </w:r>
      <w:r>
        <w:rPr>
          <w:sz w:val="28"/>
        </w:rPr>
        <w:t>заявления требований </w:t>
      </w:r>
      <w:r>
        <w:rPr>
          <w:spacing w:val="-4"/>
          <w:sz w:val="28"/>
        </w:rPr>
        <w:t>его кредиторами. </w:t>
      </w:r>
      <w:r>
        <w:rPr>
          <w:sz w:val="28"/>
        </w:rPr>
        <w:t>Этот </w:t>
      </w:r>
      <w:r>
        <w:rPr>
          <w:spacing w:val="-3"/>
          <w:sz w:val="28"/>
        </w:rPr>
        <w:t>срок не </w:t>
      </w:r>
      <w:r>
        <w:rPr>
          <w:sz w:val="28"/>
        </w:rPr>
        <w:t>может быть менее двух месяцев с момента публикации о </w:t>
      </w:r>
      <w:r>
        <w:rPr>
          <w:spacing w:val="-3"/>
          <w:sz w:val="28"/>
        </w:rPr>
        <w:t>ликвидации </w:t>
      </w:r>
      <w:r>
        <w:rPr>
          <w:spacing w:val="-4"/>
          <w:sz w:val="28"/>
        </w:rPr>
        <w:t>Учреждения.</w:t>
      </w:r>
    </w:p>
    <w:p>
      <w:pPr>
        <w:pStyle w:val="ListParagraph"/>
        <w:numPr>
          <w:ilvl w:val="1"/>
          <w:numId w:val="11"/>
        </w:numPr>
        <w:tabs>
          <w:tab w:pos="1496" w:val="left" w:leader="none"/>
        </w:tabs>
        <w:spacing w:line="242" w:lineRule="auto" w:before="0" w:after="0"/>
        <w:ind w:left="237" w:right="541" w:firstLine="543"/>
        <w:jc w:val="both"/>
        <w:rPr>
          <w:sz w:val="28"/>
        </w:rPr>
      </w:pPr>
      <w:r>
        <w:rPr>
          <w:sz w:val="28"/>
        </w:rPr>
        <w:t>После завершения расчетов с кредиторами ликвидационная </w:t>
      </w:r>
      <w:r>
        <w:rPr>
          <w:spacing w:val="-3"/>
          <w:sz w:val="28"/>
        </w:rPr>
        <w:t>комиссия составляет </w:t>
      </w:r>
      <w:r>
        <w:rPr>
          <w:sz w:val="28"/>
        </w:rPr>
        <w:t>ликвидационный </w:t>
      </w:r>
      <w:r>
        <w:rPr>
          <w:spacing w:val="-4"/>
          <w:sz w:val="28"/>
        </w:rPr>
        <w:t>баланс,</w:t>
      </w:r>
      <w:r>
        <w:rPr>
          <w:spacing w:val="62"/>
          <w:sz w:val="28"/>
        </w:rPr>
        <w:t> </w:t>
      </w:r>
      <w:r>
        <w:rPr>
          <w:sz w:val="28"/>
        </w:rPr>
        <w:t>который утверждается Учредителем </w:t>
      </w:r>
      <w:r>
        <w:rPr>
          <w:spacing w:val="-4"/>
          <w:sz w:val="28"/>
        </w:rPr>
        <w:t>Учреждения.</w:t>
      </w:r>
    </w:p>
    <w:p>
      <w:pPr>
        <w:pStyle w:val="ListParagraph"/>
        <w:numPr>
          <w:ilvl w:val="1"/>
          <w:numId w:val="11"/>
        </w:numPr>
        <w:tabs>
          <w:tab w:pos="1549" w:val="left" w:leader="none"/>
        </w:tabs>
        <w:spacing w:line="306" w:lineRule="exact" w:before="0" w:after="0"/>
        <w:ind w:left="1548" w:right="0" w:hanging="768"/>
        <w:jc w:val="both"/>
        <w:rPr>
          <w:sz w:val="28"/>
        </w:rPr>
      </w:pPr>
      <w:r>
        <w:rPr>
          <w:sz w:val="28"/>
        </w:rPr>
        <w:t>По окончании ликвидации Учреждения денежные средства</w:t>
      </w:r>
      <w:r>
        <w:rPr>
          <w:spacing w:val="59"/>
          <w:sz w:val="28"/>
        </w:rPr>
        <w:t> </w:t>
      </w:r>
      <w:r>
        <w:rPr>
          <w:spacing w:val="-3"/>
          <w:sz w:val="28"/>
        </w:rPr>
        <w:t>Учреждения</w:t>
      </w:r>
    </w:p>
    <w:p>
      <w:pPr>
        <w:pStyle w:val="BodyText"/>
        <w:ind w:left="237" w:right="542" w:firstLine="5"/>
      </w:pPr>
      <w:r>
        <w:rPr/>
        <w:t>после расчетов с кредиторами переходят в распоряжение Учредителя для дальнейшего перераспределения.</w:t>
      </w:r>
    </w:p>
    <w:p>
      <w:pPr>
        <w:pStyle w:val="ListParagraph"/>
        <w:numPr>
          <w:ilvl w:val="1"/>
          <w:numId w:val="11"/>
        </w:numPr>
        <w:tabs>
          <w:tab w:pos="1340" w:val="left" w:leader="none"/>
        </w:tabs>
        <w:spacing w:line="242" w:lineRule="auto" w:before="0" w:after="0"/>
        <w:ind w:left="242" w:right="531" w:firstLine="543"/>
        <w:jc w:val="both"/>
        <w:rPr>
          <w:sz w:val="28"/>
        </w:rPr>
      </w:pPr>
      <w:r>
        <w:rPr>
          <w:sz w:val="28"/>
        </w:rPr>
        <w:t>Оставшиеся после удовлетворения требований кредиторов </w:t>
      </w:r>
      <w:r>
        <w:rPr>
          <w:spacing w:val="-3"/>
          <w:sz w:val="28"/>
        </w:rPr>
        <w:t>имущество </w:t>
      </w:r>
      <w:r>
        <w:rPr>
          <w:sz w:val="28"/>
        </w:rPr>
        <w:t>Учреждения передается комитету </w:t>
      </w:r>
      <w:r>
        <w:rPr>
          <w:spacing w:val="-3"/>
          <w:sz w:val="28"/>
        </w:rPr>
        <w:t>по </w:t>
      </w:r>
      <w:r>
        <w:rPr>
          <w:sz w:val="28"/>
        </w:rPr>
        <w:t>управлению городским </w:t>
      </w:r>
      <w:r>
        <w:rPr>
          <w:spacing w:val="-3"/>
          <w:sz w:val="28"/>
        </w:rPr>
        <w:t>имуществом </w:t>
      </w:r>
      <w:r>
        <w:rPr>
          <w:sz w:val="28"/>
        </w:rPr>
        <w:t>и земельными ресурсами администрации города Нижнего </w:t>
      </w:r>
      <w:r>
        <w:rPr>
          <w:spacing w:val="-4"/>
          <w:sz w:val="28"/>
        </w:rPr>
        <w:t>Новгорода, </w:t>
      </w:r>
      <w:r>
        <w:rPr>
          <w:sz w:val="28"/>
        </w:rPr>
        <w:t>осуществляющему полномочия собственника</w:t>
      </w:r>
      <w:r>
        <w:rPr>
          <w:spacing w:val="9"/>
          <w:sz w:val="28"/>
        </w:rPr>
        <w:t> </w:t>
      </w:r>
      <w:r>
        <w:rPr>
          <w:spacing w:val="-3"/>
          <w:sz w:val="28"/>
        </w:rPr>
        <w:t>имущества.</w:t>
      </w:r>
    </w:p>
    <w:p>
      <w:pPr>
        <w:pStyle w:val="ListParagraph"/>
        <w:numPr>
          <w:ilvl w:val="1"/>
          <w:numId w:val="11"/>
        </w:numPr>
        <w:tabs>
          <w:tab w:pos="1444" w:val="left" w:leader="none"/>
        </w:tabs>
        <w:spacing w:line="247" w:lineRule="auto" w:before="0" w:after="0"/>
        <w:ind w:left="242" w:right="540" w:firstLine="543"/>
        <w:jc w:val="both"/>
        <w:rPr>
          <w:sz w:val="28"/>
        </w:rPr>
      </w:pPr>
      <w:r>
        <w:rPr>
          <w:sz w:val="28"/>
        </w:rPr>
        <w:t>Ликвидация Учреждения </w:t>
      </w:r>
      <w:r>
        <w:rPr>
          <w:spacing w:val="-3"/>
          <w:sz w:val="28"/>
        </w:rPr>
        <w:t>считается </w:t>
      </w:r>
      <w:r>
        <w:rPr>
          <w:sz w:val="28"/>
        </w:rPr>
        <w:t>завершенной после </w:t>
      </w:r>
      <w:r>
        <w:rPr>
          <w:spacing w:val="-3"/>
          <w:sz w:val="28"/>
        </w:rPr>
        <w:t>внесения </w:t>
      </w:r>
      <w:r>
        <w:rPr>
          <w:spacing w:val="-4"/>
          <w:sz w:val="28"/>
        </w:rPr>
        <w:t>об </w:t>
      </w:r>
      <w:r>
        <w:rPr>
          <w:spacing w:val="-3"/>
          <w:sz w:val="28"/>
        </w:rPr>
        <w:t>этом </w:t>
      </w:r>
      <w:r>
        <w:rPr>
          <w:sz w:val="28"/>
        </w:rPr>
        <w:t>записи в единый Государственный реестр юридических</w:t>
      </w:r>
      <w:r>
        <w:rPr>
          <w:spacing w:val="5"/>
          <w:sz w:val="28"/>
        </w:rPr>
        <w:t> </w:t>
      </w:r>
      <w:r>
        <w:rPr>
          <w:spacing w:val="-5"/>
          <w:sz w:val="28"/>
        </w:rPr>
        <w:t>лиц.</w:t>
      </w:r>
    </w:p>
    <w:p>
      <w:pPr>
        <w:pStyle w:val="ListParagraph"/>
        <w:numPr>
          <w:ilvl w:val="1"/>
          <w:numId w:val="11"/>
        </w:numPr>
        <w:tabs>
          <w:tab w:pos="1415" w:val="left" w:leader="none"/>
        </w:tabs>
        <w:spacing w:line="307" w:lineRule="exact" w:before="0" w:after="0"/>
        <w:ind w:left="1414" w:right="0" w:hanging="629"/>
        <w:jc w:val="both"/>
        <w:rPr>
          <w:sz w:val="28"/>
        </w:rPr>
      </w:pPr>
      <w:r>
        <w:rPr>
          <w:sz w:val="28"/>
        </w:rPr>
        <w:t>При ликвидации и реорганизации увольняемым работникам</w:t>
      </w:r>
      <w:r>
        <w:rPr>
          <w:spacing w:val="37"/>
          <w:sz w:val="28"/>
        </w:rPr>
        <w:t> </w:t>
      </w:r>
      <w:r>
        <w:rPr>
          <w:spacing w:val="-3"/>
          <w:sz w:val="28"/>
        </w:rPr>
        <w:t>гарантируется</w:t>
      </w:r>
    </w:p>
    <w:p>
      <w:pPr>
        <w:pStyle w:val="BodyText"/>
        <w:ind w:left="247"/>
      </w:pPr>
      <w:r>
        <w:rPr/>
        <w:t>соблюдение их прав в соответствии с законодательством Российской Федерации.</w:t>
      </w:r>
    </w:p>
    <w:p>
      <w:pPr>
        <w:pStyle w:val="ListParagraph"/>
        <w:numPr>
          <w:ilvl w:val="1"/>
          <w:numId w:val="11"/>
        </w:numPr>
        <w:tabs>
          <w:tab w:pos="1424" w:val="left" w:leader="none"/>
        </w:tabs>
        <w:spacing w:line="242" w:lineRule="auto" w:before="0" w:after="0"/>
        <w:ind w:left="247" w:right="537" w:firstLine="538"/>
        <w:jc w:val="both"/>
        <w:rPr>
          <w:sz w:val="28"/>
        </w:rPr>
      </w:pPr>
      <w:r>
        <w:rPr>
          <w:sz w:val="28"/>
        </w:rPr>
        <w:t>Изменение типа существующего бюджетного учреждения </w:t>
      </w:r>
      <w:r>
        <w:rPr>
          <w:spacing w:val="-3"/>
          <w:sz w:val="28"/>
        </w:rPr>
        <w:t>осуществляется по инициативе </w:t>
      </w:r>
      <w:r>
        <w:rPr>
          <w:sz w:val="28"/>
        </w:rPr>
        <w:t>бюджетного учреждения, либо по инициативе </w:t>
      </w:r>
      <w:r>
        <w:rPr>
          <w:spacing w:val="-3"/>
          <w:sz w:val="28"/>
        </w:rPr>
        <w:t>профильного </w:t>
      </w:r>
      <w:r>
        <w:rPr>
          <w:sz w:val="28"/>
        </w:rPr>
        <w:t>структурного подразделения администрации города Нижнего </w:t>
      </w:r>
      <w:r>
        <w:rPr>
          <w:spacing w:val="-3"/>
          <w:sz w:val="28"/>
        </w:rPr>
        <w:t>Новгорода, </w:t>
      </w:r>
      <w:r>
        <w:rPr>
          <w:sz w:val="28"/>
        </w:rPr>
        <w:t>осуществляющего функции и полномочия</w:t>
      </w:r>
      <w:r>
        <w:rPr>
          <w:spacing w:val="27"/>
          <w:sz w:val="28"/>
        </w:rPr>
        <w:t> </w:t>
      </w:r>
      <w:r>
        <w:rPr>
          <w:spacing w:val="-3"/>
          <w:sz w:val="28"/>
        </w:rPr>
        <w:t>Учредителя.</w:t>
      </w:r>
    </w:p>
    <w:p>
      <w:pPr>
        <w:pStyle w:val="ListParagraph"/>
        <w:numPr>
          <w:ilvl w:val="1"/>
          <w:numId w:val="11"/>
        </w:numPr>
        <w:tabs>
          <w:tab w:pos="1462" w:val="left" w:leader="none"/>
        </w:tabs>
        <w:spacing w:line="242" w:lineRule="auto" w:before="0" w:after="0"/>
        <w:ind w:left="247" w:right="527" w:firstLine="542"/>
        <w:jc w:val="both"/>
        <w:rPr>
          <w:sz w:val="28"/>
        </w:rPr>
      </w:pPr>
      <w:r>
        <w:rPr>
          <w:sz w:val="28"/>
        </w:rPr>
        <w:t>Решение </w:t>
      </w:r>
      <w:r>
        <w:rPr>
          <w:spacing w:val="-3"/>
          <w:sz w:val="28"/>
        </w:rPr>
        <w:t>об </w:t>
      </w:r>
      <w:r>
        <w:rPr>
          <w:sz w:val="28"/>
        </w:rPr>
        <w:t>изменении типа существующего бюджетного учреждения в целях создания автономного или казенного учреждения </w:t>
      </w:r>
      <w:r>
        <w:rPr>
          <w:spacing w:val="-3"/>
          <w:sz w:val="28"/>
        </w:rPr>
        <w:t>принимается </w:t>
      </w:r>
      <w:r>
        <w:rPr>
          <w:sz w:val="28"/>
        </w:rPr>
        <w:t>администрацией города Нижнего Новгорода в </w:t>
      </w:r>
      <w:r>
        <w:rPr>
          <w:spacing w:val="-3"/>
          <w:sz w:val="28"/>
        </w:rPr>
        <w:t>форме</w:t>
      </w:r>
      <w:r>
        <w:rPr>
          <w:spacing w:val="17"/>
          <w:sz w:val="28"/>
        </w:rPr>
        <w:t> </w:t>
      </w:r>
      <w:r>
        <w:rPr>
          <w:sz w:val="28"/>
        </w:rPr>
        <w:t>постановления.</w:t>
      </w:r>
    </w:p>
    <w:p>
      <w:pPr>
        <w:pStyle w:val="BodyText"/>
        <w:spacing w:before="4"/>
        <w:jc w:val="left"/>
        <w:rPr>
          <w:sz w:val="26"/>
        </w:rPr>
      </w:pPr>
    </w:p>
    <w:p>
      <w:pPr>
        <w:pStyle w:val="ListParagraph"/>
        <w:numPr>
          <w:ilvl w:val="0"/>
          <w:numId w:val="2"/>
        </w:numPr>
        <w:tabs>
          <w:tab w:pos="3330" w:val="left" w:leader="none"/>
        </w:tabs>
        <w:spacing w:line="240" w:lineRule="auto" w:before="1" w:after="0"/>
        <w:ind w:left="3329" w:right="0" w:hanging="274"/>
        <w:jc w:val="left"/>
        <w:rPr>
          <w:sz w:val="28"/>
        </w:rPr>
      </w:pPr>
      <w:r>
        <w:rPr>
          <w:sz w:val="28"/>
        </w:rPr>
        <w:t>ИЗМЕНЕНИЕ УСТАВА</w:t>
      </w:r>
      <w:r>
        <w:rPr>
          <w:spacing w:val="-4"/>
          <w:sz w:val="28"/>
        </w:rPr>
        <w:t> </w:t>
      </w:r>
      <w:r>
        <w:rPr>
          <w:sz w:val="28"/>
        </w:rPr>
        <w:t>УЧРЕЖДЕНИЯ</w:t>
      </w:r>
    </w:p>
    <w:p>
      <w:pPr>
        <w:pStyle w:val="BodyText"/>
        <w:spacing w:before="7"/>
        <w:jc w:val="left"/>
        <w:rPr>
          <w:sz w:val="20"/>
        </w:rPr>
      </w:pPr>
    </w:p>
    <w:p>
      <w:pPr>
        <w:pStyle w:val="ListParagraph"/>
        <w:numPr>
          <w:ilvl w:val="1"/>
          <w:numId w:val="12"/>
        </w:numPr>
        <w:tabs>
          <w:tab w:pos="1265" w:val="left" w:leader="none"/>
          <w:tab w:pos="1874" w:val="left" w:leader="none"/>
          <w:tab w:pos="1875" w:val="left" w:leader="none"/>
          <w:tab w:pos="2148" w:val="left" w:leader="none"/>
          <w:tab w:pos="2296" w:val="left" w:leader="none"/>
          <w:tab w:pos="2767" w:val="left" w:leader="none"/>
          <w:tab w:pos="2876" w:val="left" w:leader="none"/>
          <w:tab w:pos="2930" w:val="left" w:leader="none"/>
          <w:tab w:pos="3444" w:val="left" w:leader="none"/>
          <w:tab w:pos="4423" w:val="left" w:leader="none"/>
          <w:tab w:pos="4686" w:val="left" w:leader="none"/>
          <w:tab w:pos="4778" w:val="left" w:leader="none"/>
          <w:tab w:pos="4961" w:val="left" w:leader="none"/>
          <w:tab w:pos="5220" w:val="left" w:leader="none"/>
          <w:tab w:pos="5541" w:val="left" w:leader="none"/>
          <w:tab w:pos="6404" w:val="left" w:leader="none"/>
          <w:tab w:pos="6818" w:val="left" w:leader="none"/>
          <w:tab w:pos="7048" w:val="left" w:leader="none"/>
          <w:tab w:pos="7101" w:val="left" w:leader="none"/>
          <w:tab w:pos="7308" w:val="left" w:leader="none"/>
          <w:tab w:pos="7552" w:val="left" w:leader="none"/>
          <w:tab w:pos="8138" w:val="left" w:leader="none"/>
          <w:tab w:pos="8580" w:val="left" w:leader="none"/>
          <w:tab w:pos="8695" w:val="left" w:leader="none"/>
          <w:tab w:pos="9021" w:val="left" w:leader="none"/>
          <w:tab w:pos="9232" w:val="left" w:leader="none"/>
          <w:tab w:pos="9559" w:val="left" w:leader="none"/>
        </w:tabs>
        <w:spacing w:line="244" w:lineRule="auto" w:before="89" w:after="0"/>
        <w:ind w:left="248" w:right="-15" w:firstLine="546"/>
        <w:jc w:val="left"/>
        <w:rPr>
          <w:sz w:val="28"/>
        </w:rPr>
      </w:pPr>
      <w:r>
        <w:rPr>
          <w:sz w:val="28"/>
        </w:rPr>
        <w:t>Устав</w:t>
        <w:tab/>
        <w:tab/>
        <w:t>Учреждения</w:t>
        <w:tab/>
        <w:tab/>
      </w:r>
      <w:r>
        <w:rPr>
          <w:spacing w:val="-3"/>
          <w:sz w:val="28"/>
        </w:rPr>
        <w:t>(изменения,</w:t>
        <w:tab/>
      </w:r>
      <w:r>
        <w:rPr>
          <w:sz w:val="28"/>
        </w:rPr>
        <w:t>дополнения</w:t>
        <w:tab/>
        <w:t>к</w:t>
        <w:tab/>
      </w:r>
      <w:r>
        <w:rPr>
          <w:spacing w:val="-3"/>
          <w:sz w:val="28"/>
        </w:rPr>
        <w:t>нему)</w:t>
        <w:tab/>
      </w:r>
      <w:r>
        <w:rPr>
          <w:spacing w:val="-4"/>
          <w:sz w:val="28"/>
        </w:rPr>
        <w:t>утверждаетс </w:t>
      </w:r>
      <w:r>
        <w:rPr>
          <w:sz w:val="28"/>
        </w:rPr>
        <w:t>Учредителем</w:t>
        <w:tab/>
        <w:tab/>
      </w:r>
      <w:r>
        <w:rPr>
          <w:spacing w:val="-3"/>
          <w:sz w:val="28"/>
        </w:rPr>
        <w:t>по</w:t>
        <w:tab/>
      </w:r>
      <w:r>
        <w:rPr>
          <w:sz w:val="28"/>
        </w:rPr>
        <w:t>согласованию</w:t>
        <w:tab/>
        <w:tab/>
        <w:t>с</w:t>
        <w:tab/>
        <w:tab/>
        <w:t>управлением</w:t>
        <w:tab/>
        <w:tab/>
        <w:tab/>
        <w:t>дошкольного</w:t>
        <w:tab/>
        <w:tab/>
      </w:r>
      <w:r>
        <w:rPr>
          <w:spacing w:val="-3"/>
          <w:sz w:val="28"/>
        </w:rPr>
        <w:t>образования </w:t>
      </w:r>
      <w:r>
        <w:rPr>
          <w:sz w:val="28"/>
        </w:rPr>
        <w:t>администрации</w:t>
        <w:tab/>
        <w:tab/>
        <w:t>Автозаводского</w:t>
        <w:tab/>
      </w:r>
      <w:r>
        <w:rPr>
          <w:spacing w:val="-3"/>
          <w:sz w:val="28"/>
        </w:rPr>
        <w:t>района,</w:t>
        <w:tab/>
      </w:r>
      <w:r>
        <w:rPr>
          <w:sz w:val="28"/>
        </w:rPr>
        <w:t>комитетом</w:t>
        <w:tab/>
        <w:t>по</w:t>
        <w:tab/>
        <w:t>управлению</w:t>
        <w:tab/>
        <w:tab/>
      </w:r>
      <w:r>
        <w:rPr>
          <w:spacing w:val="-3"/>
          <w:sz w:val="28"/>
        </w:rPr>
        <w:t>городским </w:t>
      </w:r>
      <w:r>
        <w:rPr>
          <w:sz w:val="28"/>
        </w:rPr>
        <w:t>имуществом и земельными ресурсами администрации города Нижнего  Новгорода в части</w:t>
        <w:tab/>
        <w:t>имущества</w:t>
        <w:tab/>
        <w:tab/>
        <w:tab/>
        <w:t>и</w:t>
        <w:tab/>
        <w:t>подлежит</w:t>
        <w:tab/>
        <w:tab/>
        <w:tab/>
        <w:t>регистрации</w:t>
        <w:tab/>
        <w:t>в</w:t>
        <w:tab/>
        <w:tab/>
        <w:tab/>
        <w:t>порядке,</w:t>
        <w:tab/>
        <w:tab/>
        <w:t>установленном </w:t>
      </w:r>
      <w:r>
        <w:rPr>
          <w:spacing w:val="-3"/>
          <w:sz w:val="28"/>
        </w:rPr>
        <w:t>законодательством.</w:t>
      </w:r>
    </w:p>
    <w:p>
      <w:pPr>
        <w:pStyle w:val="ListParagraph"/>
        <w:numPr>
          <w:ilvl w:val="1"/>
          <w:numId w:val="12"/>
        </w:numPr>
        <w:tabs>
          <w:tab w:pos="1879" w:val="left" w:leader="none"/>
          <w:tab w:pos="1880" w:val="left" w:leader="none"/>
          <w:tab w:pos="2777" w:val="left" w:leader="none"/>
          <w:tab w:pos="4480" w:val="left" w:leader="none"/>
          <w:tab w:pos="6093" w:val="left" w:leader="none"/>
          <w:tab w:pos="7715" w:val="left" w:leader="none"/>
          <w:tab w:pos="8929" w:val="left" w:leader="none"/>
        </w:tabs>
        <w:spacing w:line="247" w:lineRule="auto" w:before="0" w:after="0"/>
        <w:ind w:left="248" w:right="180" w:firstLine="546"/>
        <w:jc w:val="left"/>
        <w:rPr>
          <w:sz w:val="28"/>
        </w:rPr>
      </w:pPr>
      <w:r>
        <w:rPr>
          <w:sz w:val="28"/>
        </w:rPr>
        <w:t>Устав</w:t>
        <w:tab/>
        <w:t>Учреждения</w:t>
        <w:tab/>
        <w:t>(изменения,</w:t>
        <w:tab/>
        <w:t>дополнения</w:t>
        <w:tab/>
        <w:t>к </w:t>
      </w:r>
      <w:r>
        <w:rPr>
          <w:spacing w:val="52"/>
          <w:sz w:val="28"/>
        </w:rPr>
        <w:t> </w:t>
      </w:r>
      <w:r>
        <w:rPr>
          <w:sz w:val="28"/>
        </w:rPr>
        <w:t>нему)</w:t>
        <w:tab/>
      </w:r>
      <w:r>
        <w:rPr>
          <w:spacing w:val="-3"/>
          <w:sz w:val="28"/>
        </w:rPr>
        <w:t>регистрируются </w:t>
      </w:r>
      <w:r>
        <w:rPr>
          <w:sz w:val="28"/>
        </w:rPr>
        <w:t>установленном действующим законодательством Российской Федерации</w:t>
      </w:r>
      <w:r>
        <w:rPr>
          <w:spacing w:val="16"/>
          <w:sz w:val="28"/>
        </w:rPr>
        <w:t> </w:t>
      </w:r>
      <w:r>
        <w:rPr>
          <w:spacing w:val="-5"/>
          <w:sz w:val="28"/>
        </w:rPr>
        <w:t>порядке.</w:t>
      </w:r>
    </w:p>
    <w:p>
      <w:pPr>
        <w:pStyle w:val="BodyText"/>
        <w:spacing w:line="249" w:lineRule="auto"/>
        <w:ind w:left="258" w:right="655" w:firstLine="531"/>
        <w:jc w:val="left"/>
      </w:pPr>
      <w:r>
        <w:rPr>
          <w:spacing w:val="-3"/>
        </w:rPr>
        <w:t>Устав </w:t>
      </w:r>
      <w:r>
        <w:rPr/>
        <w:t>Учреждения (изменения, дополнения к нему) вступает в </w:t>
      </w:r>
      <w:r>
        <w:rPr>
          <w:spacing w:val="-4"/>
        </w:rPr>
        <w:t>силу со </w:t>
      </w:r>
      <w:r>
        <w:rPr>
          <w:spacing w:val="-3"/>
        </w:rPr>
        <w:t>дня </w:t>
      </w:r>
      <w:r>
        <w:rPr>
          <w:spacing w:val="-4"/>
        </w:rPr>
        <w:t>его</w:t>
      </w:r>
      <w:r>
        <w:rPr>
          <w:spacing w:val="62"/>
        </w:rPr>
        <w:t> </w:t>
      </w:r>
      <w:r>
        <w:rPr/>
        <w:t>государственной регистрации.</w:t>
      </w:r>
    </w:p>
    <w:p>
      <w:pPr>
        <w:pStyle w:val="ListParagraph"/>
        <w:numPr>
          <w:ilvl w:val="1"/>
          <w:numId w:val="12"/>
        </w:numPr>
        <w:tabs>
          <w:tab w:pos="1275" w:val="left" w:leader="none"/>
        </w:tabs>
        <w:spacing w:line="300" w:lineRule="exact" w:before="0" w:after="0"/>
        <w:ind w:left="1274" w:right="0" w:hanging="475"/>
        <w:jc w:val="left"/>
        <w:rPr>
          <w:sz w:val="28"/>
        </w:rPr>
      </w:pPr>
      <w:r>
        <w:rPr>
          <w:sz w:val="28"/>
        </w:rPr>
        <w:t>В </w:t>
      </w:r>
      <w:r>
        <w:rPr>
          <w:spacing w:val="-3"/>
          <w:sz w:val="28"/>
        </w:rPr>
        <w:t>связи </w:t>
      </w:r>
      <w:r>
        <w:rPr>
          <w:sz w:val="28"/>
        </w:rPr>
        <w:t>с регистрацией </w:t>
      </w:r>
      <w:r>
        <w:rPr>
          <w:spacing w:val="-3"/>
          <w:sz w:val="28"/>
        </w:rPr>
        <w:t>настоящего </w:t>
      </w:r>
      <w:r>
        <w:rPr>
          <w:sz w:val="28"/>
        </w:rPr>
        <w:t>Устава утрачивает </w:t>
      </w:r>
      <w:r>
        <w:rPr>
          <w:spacing w:val="-3"/>
          <w:sz w:val="28"/>
        </w:rPr>
        <w:t>силу </w:t>
      </w:r>
      <w:r>
        <w:rPr>
          <w:sz w:val="28"/>
        </w:rPr>
        <w:t>редакция</w:t>
      </w:r>
      <w:r>
        <w:rPr>
          <w:spacing w:val="61"/>
          <w:sz w:val="28"/>
        </w:rPr>
        <w:t> </w:t>
      </w:r>
      <w:r>
        <w:rPr>
          <w:sz w:val="28"/>
        </w:rPr>
        <w:t>Устава</w:t>
      </w:r>
    </w:p>
    <w:p>
      <w:pPr>
        <w:pStyle w:val="BodyText"/>
        <w:ind w:left="253"/>
        <w:jc w:val="left"/>
      </w:pPr>
      <w:r>
        <w:rPr/>
        <w:t>Муниципального  бюджетного дошкольного  образовательного учреждения</w:t>
      </w:r>
      <w:r>
        <w:rPr>
          <w:spacing w:val="12"/>
        </w:rPr>
        <w:t> </w:t>
      </w:r>
      <w:r>
        <w:rPr/>
        <w:t>детского</w:t>
      </w:r>
    </w:p>
    <w:p>
      <w:pPr>
        <w:pStyle w:val="BodyText"/>
        <w:jc w:val="left"/>
        <w:rPr>
          <w:sz w:val="14"/>
        </w:rPr>
      </w:pPr>
    </w:p>
    <w:p>
      <w:pPr>
        <w:spacing w:before="92"/>
        <w:ind w:left="0" w:right="580" w:firstLine="0"/>
        <w:jc w:val="right"/>
        <w:rPr>
          <w:b/>
          <w:sz w:val="20"/>
        </w:rPr>
      </w:pPr>
      <w:r>
        <w:rPr>
          <w:b/>
          <w:sz w:val="20"/>
        </w:rPr>
        <w:t>18</w:t>
      </w:r>
    </w:p>
    <w:p>
      <w:pPr>
        <w:spacing w:after="0"/>
        <w:jc w:val="right"/>
        <w:rPr>
          <w:sz w:val="20"/>
        </w:rPr>
        <w:sectPr>
          <w:pgSz w:w="11910" w:h="16840"/>
          <w:pgMar w:top="460" w:bottom="280" w:left="880" w:right="0"/>
        </w:sectPr>
      </w:pPr>
    </w:p>
    <w:p>
      <w:pPr>
        <w:pStyle w:val="BodyText"/>
        <w:spacing w:line="242" w:lineRule="auto" w:before="69"/>
        <w:ind w:left="107" w:right="108"/>
      </w:pPr>
      <w:r>
        <w:rPr/>
        <w:drawing>
          <wp:anchor distT="0" distB="0" distL="0" distR="0" allowOverlap="1" layoutInCell="1" locked="0" behindDoc="1" simplePos="0" relativeHeight="487292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9369" cy="10762614"/>
            <wp:effectExtent l="0" t="0" r="0" b="0"/>
            <wp:wrapNone/>
            <wp:docPr id="3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9369" cy="10762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сада комбинированного вида № 73, зарегистрированная инспекцией Федеральной налоговой службы по Автозаводскому району города Нижнего  Новгорода  18 октября 2011 года, со всеми изменениями и дополнениями к нему.</w:t>
      </w:r>
    </w:p>
    <w:p>
      <w:pPr>
        <w:pStyle w:val="BodyText"/>
        <w:spacing w:before="8"/>
        <w:jc w:val="left"/>
        <w:rPr>
          <w:sz w:val="26"/>
        </w:rPr>
      </w:pPr>
    </w:p>
    <w:p>
      <w:pPr>
        <w:pStyle w:val="BodyText"/>
        <w:spacing w:line="254" w:lineRule="auto"/>
        <w:ind w:left="112" w:firstLine="528"/>
        <w:jc w:val="left"/>
      </w:pPr>
      <w:r>
        <w:rPr/>
        <w:t>Рассмотрен на Общем собрании Учреждения протокол № 3 от 20 апреля 2015 года.</w:t>
      </w:r>
    </w:p>
    <w:p>
      <w:pPr>
        <w:pStyle w:val="BodyText"/>
        <w:spacing w:before="10"/>
        <w:jc w:val="left"/>
        <w:rPr>
          <w:sz w:val="44"/>
        </w:rPr>
      </w:pPr>
    </w:p>
    <w:p>
      <w:pPr>
        <w:pStyle w:val="BodyText"/>
        <w:tabs>
          <w:tab w:pos="8065" w:val="left" w:leader="none"/>
        </w:tabs>
        <w:ind w:left="650"/>
        <w:jc w:val="left"/>
      </w:pPr>
      <w:r>
        <w:rPr/>
        <w:t>Заведующий</w:t>
        <w:tab/>
      </w:r>
      <w:r>
        <w:rPr>
          <w:position w:val="2"/>
        </w:rPr>
        <w:t>Т.Я.Панкова</w:t>
      </w: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spacing w:before="219"/>
        <w:ind w:left="0" w:right="136" w:firstLine="0"/>
        <w:jc w:val="right"/>
        <w:rPr>
          <w:b/>
          <w:sz w:val="20"/>
        </w:rPr>
      </w:pPr>
      <w:r>
        <w:rPr>
          <w:b/>
          <w:sz w:val="20"/>
        </w:rPr>
        <w:t>19</w:t>
      </w:r>
    </w:p>
    <w:p>
      <w:pPr>
        <w:spacing w:after="0"/>
        <w:jc w:val="right"/>
        <w:rPr>
          <w:sz w:val="20"/>
        </w:rPr>
        <w:sectPr>
          <w:pgSz w:w="12070" w:h="16950"/>
          <w:pgMar w:top="500" w:bottom="280" w:left="1020" w:right="560"/>
        </w:sectPr>
      </w:pPr>
    </w:p>
    <w:p>
      <w:pPr>
        <w:pStyle w:val="BodyText"/>
        <w:spacing w:before="4"/>
        <w:jc w:val="left"/>
        <w:rPr>
          <w:b/>
          <w:sz w:val="17"/>
        </w:rPr>
      </w:pPr>
      <w:r>
        <w:rPr/>
        <w:pict>
          <v:group style="position:absolute;margin-left:0pt;margin-top:0pt;width:855.85pt;height:615.1pt;mso-position-horizontal-relative:page;mso-position-vertical-relative:page;z-index:-16023040" coordorigin="0,0" coordsize="17117,12302">
            <v:shape style="position:absolute;left:0;top:0;width:17117;height:12302" type="#_x0000_t75" stroked="false">
              <v:imagedata r:id="rId29" o:title=""/>
            </v:shape>
            <v:shape style="position:absolute;left:3072;top:211;width:8842;height:4868" type="#_x0000_t202" filled="false" stroked="false">
              <v:textbox inset="0,0,0,0">
                <w:txbxContent>
                  <w:p>
                    <w:pPr>
                      <w:spacing w:line="237" w:lineRule="auto" w:before="29"/>
                      <w:ind w:left="5645" w:right="853" w:firstLine="541"/>
                      <w:jc w:val="right"/>
                      <w:rPr>
                        <w:sz w:val="28"/>
                      </w:rPr>
                    </w:pPr>
                    <w:r>
                      <w:rPr>
                        <w:spacing w:val="-2"/>
                        <w:sz w:val="28"/>
                      </w:rPr>
                      <w:t>Прошнуровано Пронумеровано </w:t>
                    </w:r>
                    <w:r>
                      <w:rPr>
                        <w:sz w:val="28"/>
                      </w:rPr>
                      <w:t>Скреплено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pacing w:val="-5"/>
                        <w:sz w:val="28"/>
                      </w:rPr>
                      <w:t>печатью</w:t>
                    </w:r>
                    <w:r>
                      <w:rPr>
                        <w:sz w:val="28"/>
                      </w:rPr>
                      <w:t> </w:t>
                    </w:r>
                    <w:r>
                      <w:rPr>
                        <w:spacing w:val="-56"/>
                        <w:sz w:val="28"/>
                      </w:rPr>
                      <w:t>I</w:t>
                    </w:r>
                    <w:r>
                      <w:rPr>
                        <w:spacing w:val="-46"/>
                        <w:sz w:val="28"/>
                      </w:rPr>
                      <w:t>/</w:t>
                    </w:r>
                    <w:r>
                      <w:rPr>
                        <w:spacing w:val="-55"/>
                        <w:sz w:val="28"/>
                      </w:rPr>
                      <w:t>-</w:t>
                    </w:r>
                    <w:r>
                      <w:rPr>
                        <w:spacing w:val="-85"/>
                        <w:sz w:val="28"/>
                      </w:rPr>
                      <w:t>C</w:t>
                    </w:r>
                    <w:r>
                      <w:rPr>
                        <w:i/>
                        <w:sz w:val="20"/>
                      </w:rPr>
                      <w:t>a</w:t>
                    </w:r>
                    <w:r>
                      <w:rPr>
                        <w:i/>
                        <w:spacing w:val="8"/>
                        <w:sz w:val="20"/>
                      </w:rPr>
                      <w:t> </w:t>
                    </w:r>
                    <w:r>
                      <w:rPr>
                        <w:i/>
                        <w:sz w:val="20"/>
                      </w:rPr>
                      <w:t>g </w:t>
                    </w:r>
                    <w:r>
                      <w:rPr>
                        <w:i/>
                        <w:spacing w:val="-17"/>
                        <w:sz w:val="20"/>
                      </w:rPr>
                      <w:t> </w:t>
                    </w:r>
                    <w:r>
                      <w:rPr>
                        <w:i/>
                        <w:w w:val="99"/>
                        <w:sz w:val="20"/>
                      </w:rPr>
                      <w:t>Q</w:t>
                    </w:r>
                    <w:r>
                      <w:rPr>
                        <w:i/>
                        <w:spacing w:val="-32"/>
                        <w:sz w:val="20"/>
                      </w:rPr>
                      <w:t> </w:t>
                    </w:r>
                    <w:r>
                      <w:rPr>
                        <w:i/>
                        <w:spacing w:val="-24"/>
                        <w:sz w:val="20"/>
                      </w:rPr>
                      <w:t>C</w:t>
                    </w:r>
                    <w:r>
                      <w:rPr>
                        <w:i/>
                        <w:spacing w:val="-24"/>
                        <w:w w:val="99"/>
                        <w:sz w:val="20"/>
                      </w:rPr>
                      <w:t>U</w:t>
                    </w:r>
                    <w:r>
                      <w:rPr>
                        <w:i/>
                        <w:spacing w:val="-24"/>
                        <w:sz w:val="20"/>
                      </w:rPr>
                      <w:t>N</w:t>
                    </w:r>
                    <w:r>
                      <w:rPr>
                        <w:i/>
                        <w:spacing w:val="8"/>
                        <w:sz w:val="20"/>
                      </w:rPr>
                      <w:t>,</w:t>
                    </w:r>
                    <w:r>
                      <w:rPr>
                        <w:spacing w:val="9"/>
                        <w:sz w:val="28"/>
                      </w:rPr>
                      <w:t>л</w:t>
                    </w:r>
                    <w:r>
                      <w:rPr>
                        <w:spacing w:val="-4"/>
                        <w:w w:val="99"/>
                        <w:sz w:val="28"/>
                      </w:rPr>
                      <w:t>и</w:t>
                    </w:r>
                    <w:r>
                      <w:rPr>
                        <w:spacing w:val="-5"/>
                        <w:sz w:val="28"/>
                      </w:rPr>
                      <w:t>ст</w:t>
                    </w:r>
                    <w:r>
                      <w:rPr>
                        <w:spacing w:val="-4"/>
                        <w:sz w:val="28"/>
                      </w:rPr>
                      <w:t>о</w:t>
                    </w:r>
                    <w:r>
                      <w:rPr>
                        <w:w w:val="99"/>
                        <w:sz w:val="28"/>
                      </w:rPr>
                      <w:t>в</w:t>
                    </w:r>
                  </w:p>
                  <w:p>
                    <w:pPr>
                      <w:spacing w:before="4"/>
                      <w:ind w:left="0" w:right="861" w:firstLine="0"/>
                      <w:jc w:val="right"/>
                      <w:rPr>
                        <w:sz w:val="28"/>
                      </w:rPr>
                    </w:pPr>
                    <w:r>
                      <w:rPr>
                        <w:i/>
                        <w:sz w:val="22"/>
                      </w:rPr>
                      <w:t>щ  </w:t>
                    </w:r>
                    <w:r>
                      <w:rPr>
                        <w:sz w:val="28"/>
                      </w:rPr>
                      <w:t>МБДОУ №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pacing w:val="-10"/>
                        <w:sz w:val="28"/>
                      </w:rPr>
                      <w:t>73</w:t>
                    </w:r>
                  </w:p>
                </w:txbxContent>
              </v:textbox>
              <w10:wrap type="none"/>
            </v:shape>
            <v:shape style="position:absolute;left:3072;top:211;width:8842;height:4868" type="#_x0000_t75" stroked="false">
              <v:imagedata r:id="rId30" o:title=""/>
            </v:shape>
            <w10:wrap type="none"/>
          </v:group>
        </w:pict>
      </w:r>
    </w:p>
    <w:sectPr>
      <w:pgSz w:w="17120" w:h="12310" w:orient="landscape"/>
      <w:pgMar w:top="1140" w:bottom="280" w:left="2460" w:right="2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3919" w:hanging="196"/>
        <w:jc w:val="right"/>
      </w:pPr>
      <w:rPr>
        <w:rFonts w:hint="default" w:ascii="Times New Roman" w:hAnsi="Times New Roman" w:eastAsia="Times New Roman" w:cs="Times New Roman"/>
        <w:spacing w:val="-16"/>
        <w:w w:val="100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13" w:hanging="1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06" w:hanging="1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999" w:hanging="1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92" w:hanging="1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86" w:hanging="1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79" w:hanging="1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72" w:hanging="1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65" w:hanging="196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7"/>
      <w:numFmt w:val="decimal"/>
      <w:lvlText w:val="%1"/>
      <w:lvlJc w:val="left"/>
      <w:pPr>
        <w:ind w:left="248" w:hanging="108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8" w:hanging="108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96" w:hanging="10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10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53" w:hanging="10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32" w:hanging="10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10" w:hanging="10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88" w:hanging="10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67" w:hanging="1080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6"/>
      <w:numFmt w:val="decimal"/>
      <w:lvlText w:val="%1"/>
      <w:lvlJc w:val="left"/>
      <w:pPr>
        <w:ind w:left="210" w:hanging="110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0" w:hanging="1105"/>
        <w:jc w:val="right"/>
      </w:pPr>
      <w:rPr>
        <w:rFonts w:hint="default" w:ascii="Times New Roman" w:hAnsi="Times New Roman" w:eastAsia="Times New Roman" w:cs="Times New Roman"/>
        <w:spacing w:val="-11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80" w:hanging="110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61" w:hanging="110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41" w:hanging="110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22" w:hanging="110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02" w:hanging="110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82" w:hanging="110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63" w:hanging="1105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5"/>
      <w:numFmt w:val="decimal"/>
      <w:lvlText w:val="%1"/>
      <w:lvlJc w:val="left"/>
      <w:pPr>
        <w:ind w:left="1181" w:hanging="47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1" w:hanging="475"/>
        <w:jc w:val="right"/>
      </w:pPr>
      <w:rPr>
        <w:rFonts w:hint="default" w:ascii="Times New Roman" w:hAnsi="Times New Roman" w:eastAsia="Times New Roman" w:cs="Times New Roman"/>
        <w:spacing w:val="-1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4" w:hanging="878"/>
        <w:jc w:val="left"/>
      </w:pPr>
      <w:rPr>
        <w:rFonts w:hint="default" w:ascii="Times New Roman" w:hAnsi="Times New Roman" w:eastAsia="Times New Roman" w:cs="Times New Roman"/>
        <w:spacing w:val="-18"/>
        <w:w w:val="99"/>
        <w:sz w:val="28"/>
        <w:szCs w:val="2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63" w:hanging="8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04" w:hanging="8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46" w:hanging="8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7" w:hanging="8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9" w:hanging="8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70" w:hanging="87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4"/>
      <w:numFmt w:val="decimal"/>
      <w:lvlText w:val="%1"/>
      <w:lvlJc w:val="left"/>
      <w:pPr>
        <w:ind w:left="138" w:hanging="66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38" w:hanging="668"/>
        <w:jc w:val="right"/>
      </w:pPr>
      <w:rPr>
        <w:rFonts w:hint="default" w:ascii="Times New Roman" w:hAnsi="Times New Roman" w:eastAsia="Times New Roman" w:cs="Times New Roman"/>
        <w:spacing w:val="-28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11" w:hanging="6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7" w:hanging="6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82" w:hanging="6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68" w:hanging="6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54" w:hanging="6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39" w:hanging="6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25" w:hanging="668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)"/>
      <w:lvlJc w:val="left"/>
      <w:pPr>
        <w:ind w:left="1050" w:hanging="332"/>
        <w:jc w:val="left"/>
      </w:pPr>
      <w:rPr>
        <w:rFonts w:hint="default" w:ascii="Times New Roman" w:hAnsi="Times New Roman" w:eastAsia="Times New Roman" w:cs="Times New Roman"/>
        <w:spacing w:val="-23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08" w:hanging="3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57" w:hanging="3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05" w:hanging="3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54" w:hanging="3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03" w:hanging="3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51" w:hanging="3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00" w:hanging="3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48" w:hanging="33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)"/>
      <w:lvlJc w:val="left"/>
      <w:pPr>
        <w:ind w:left="112" w:hanging="279"/>
        <w:jc w:val="left"/>
      </w:pPr>
      <w:rPr>
        <w:rFonts w:hint="default" w:ascii="Times New Roman" w:hAnsi="Times New Roman" w:eastAsia="Times New Roman" w:cs="Times New Roman"/>
        <w:spacing w:val="-25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56" w:hanging="2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2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9" w:hanging="2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65" w:hanging="2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02" w:hanging="2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38" w:hanging="2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4" w:hanging="2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11" w:hanging="279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3"/>
      <w:numFmt w:val="decimal"/>
      <w:lvlText w:val="%1"/>
      <w:lvlJc w:val="left"/>
      <w:pPr>
        <w:ind w:left="117" w:hanging="51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7" w:hanging="515"/>
        <w:jc w:val="left"/>
      </w:pPr>
      <w:rPr>
        <w:rFonts w:hint="default" w:ascii="Times New Roman" w:hAnsi="Times New Roman" w:eastAsia="Times New Roman" w:cs="Times New Roman"/>
        <w:spacing w:val="-33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5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9" w:hanging="5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65" w:hanging="5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02" w:hanging="5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38" w:hanging="5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4" w:hanging="5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11" w:hanging="515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33" w:hanging="158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80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21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62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03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44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4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5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66" w:hanging="158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165" w:hanging="48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5" w:hanging="486"/>
        <w:jc w:val="left"/>
      </w:pPr>
      <w:rPr>
        <w:rFonts w:hint="default" w:ascii="Times New Roman" w:hAnsi="Times New Roman" w:eastAsia="Times New Roman" w:cs="Times New Roman"/>
        <w:spacing w:val="-9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7" w:hanging="4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76" w:hanging="4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15" w:hanging="4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54" w:hanging="4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92" w:hanging="4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31" w:hanging="4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70" w:hanging="48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19" w:hanging="1076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119" w:hanging="1076"/>
        <w:jc w:val="left"/>
      </w:pPr>
      <w:rPr>
        <w:rFonts w:hint="default" w:ascii="Times New Roman" w:hAnsi="Times New Roman" w:eastAsia="Times New Roman" w:cs="Times New Roman"/>
        <w:spacing w:val="-35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66" w:hanging="10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39" w:hanging="10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12" w:hanging="10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86" w:hanging="10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59" w:hanging="10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32" w:hanging="10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05" w:hanging="1076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■"/>
      <w:lvlJc w:val="left"/>
      <w:pPr>
        <w:ind w:left="2233" w:hanging="413"/>
      </w:pPr>
      <w:rPr>
        <w:rFonts w:hint="default" w:ascii="Times New Roman" w:hAnsi="Times New Roman" w:eastAsia="Times New Roman" w:cs="Times New Roman"/>
        <w:spacing w:val="-15"/>
        <w:w w:val="99"/>
        <w:position w:val="-1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056" w:hanging="4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72" w:hanging="4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9" w:hanging="4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5" w:hanging="4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22" w:hanging="4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38" w:hanging="4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54" w:hanging="4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71" w:hanging="413"/>
      </w:pPr>
      <w:rPr>
        <w:rFonts w:hint="default"/>
        <w:lang w:val="ru-RU" w:eastAsia="en-US" w:bidi="ar-SA"/>
      </w:rPr>
    </w:lvl>
  </w:abstractNum>
  <w:num w:numId="2">
    <w:abstractNumId w:val="1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jc w:val="both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22" w:firstLine="538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2021-01-25T10:36:27Z</dcterms:created>
  <dcterms:modified xsi:type="dcterms:W3CDTF">2021-01-25T10:36:27Z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2017-08-01T00:00:00Z</vt:filetime>
  </property>
  <property fmtid="{D5CDD505-2E9C-101B-9397-08002B2CF9AE}" pid="3" name="LastSaved">
    <vt:filetime>2021-01-25T00:00:00Z</vt:filetime>
  </property>
</Properties>
</file>